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40" w:rsidRDefault="00585B5E">
      <w:pPr>
        <w:pStyle w:val="1"/>
        <w:spacing w:before="0" w:after="0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8096039" cy="15480"/>
            <wp:effectExtent l="0" t="0" r="211" b="357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 l="-13" t="-3" r="-13" b="-3"/>
                    <a:stretch>
                      <a:fillRect/>
                    </a:stretch>
                  </pic:blipFill>
                  <pic:spPr>
                    <a:xfrm>
                      <a:off x="0" y="0"/>
                      <a:ext cx="8096039" cy="1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3957120" cy="10691280"/>
            <wp:effectExtent l="0" t="0" r="5280" b="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7120" cy="106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, Geneva" w:hAnsi="Tahoma, Geneva" w:cs="Tahoma, Geneva"/>
          <w:color w:val="1B669D"/>
          <w:sz w:val="24"/>
        </w:rPr>
        <w:t>О профилактике гриппа и ОРВИ</w:t>
      </w:r>
    </w:p>
    <w:p w:rsidR="00065140" w:rsidRDefault="00065140">
      <w:pPr>
        <w:pStyle w:val="Textbody"/>
      </w:pPr>
    </w:p>
    <w:p w:rsidR="00065140" w:rsidRDefault="00585B5E">
      <w:pPr>
        <w:pStyle w:val="Textbody"/>
        <w:spacing w:before="60" w:after="60"/>
        <w:jc w:val="both"/>
      </w:pPr>
      <w:r>
        <w:rPr>
          <w:rFonts w:ascii="arial, sans-serif" w:hAnsi="arial, sans-serif" w:cs="arial, sans-serif"/>
          <w:i/>
          <w:color w:val="7B7B7B"/>
        </w:rPr>
        <w:t>17.01.2019 г.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 xml:space="preserve">Возбудители </w:t>
      </w:r>
      <w:r>
        <w:rPr>
          <w:rFonts w:ascii="arial, sans-serif" w:hAnsi="arial, sans-serif" w:cs="arial, sans-serif"/>
          <w:color w:val="242424"/>
          <w:sz w:val="21"/>
        </w:rPr>
        <w:t>гриппа и ОРВИ передаются от человека к человеку воздушно-капельным путем и достаточно контагеозны (заразны).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При ОРВИ - острых респираторных вирусных инфекциях не гриппозной этиологии заболевание развивается постепенно, чаще всего начинается с утомляемости</w:t>
      </w:r>
      <w:r>
        <w:rPr>
          <w:rFonts w:ascii="arial, sans-serif" w:hAnsi="arial, sans-serif" w:cs="arial, sans-serif"/>
          <w:color w:val="242424"/>
          <w:sz w:val="21"/>
        </w:rPr>
        <w:t xml:space="preserve"> и насморка, сухого кашля, который затем переходит в мокрый.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</w:t>
      </w:r>
      <w:r>
        <w:rPr>
          <w:rFonts w:ascii="arial, sans-serif" w:hAnsi="arial, sans-serif" w:cs="arial, sans-serif"/>
          <w:color w:val="242424"/>
          <w:sz w:val="21"/>
        </w:rPr>
        <w:t>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</w:t>
      </w:r>
      <w:r>
        <w:rPr>
          <w:rFonts w:ascii="arial, sans-serif" w:hAnsi="arial, sans-serif" w:cs="arial, sans-serif"/>
          <w:color w:val="242424"/>
          <w:sz w:val="21"/>
        </w:rPr>
        <w:t>ым инфекциям, что приводит к тяжелым инфекционным осложнениям.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 xml:space="preserve">Лучшей защитой от гриппа является иммунизация. Вместе с </w:t>
      </w:r>
      <w:r>
        <w:rPr>
          <w:rFonts w:ascii="arial, sans-serif" w:hAnsi="arial, sans-serif" w:cs="arial, sans-serif"/>
          <w:color w:val="242424"/>
          <w:sz w:val="21"/>
        </w:rPr>
        <w:t>тем от остальных ОРВИ прививка не защищает.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lastRenderedPageBreak/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</w:t>
      </w:r>
      <w:r>
        <w:rPr>
          <w:rFonts w:ascii="arial, sans-serif" w:hAnsi="arial, sans-serif" w:cs="arial, sans-serif"/>
          <w:color w:val="242424"/>
          <w:sz w:val="21"/>
        </w:rPr>
        <w:t>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Укреплению организма способствует правильное питание. Включите в рацион продукты, содержащие витамины А, С, ци</w:t>
      </w:r>
      <w:r>
        <w:rPr>
          <w:rFonts w:ascii="arial, sans-serif" w:hAnsi="arial, sans-serif" w:cs="arial, sans-serif"/>
          <w:color w:val="242424"/>
          <w:sz w:val="21"/>
        </w:rPr>
        <w:t>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При планировании посещения общественных мест возьмите с собой медицинскую маску: если в об</w:t>
      </w:r>
      <w:r>
        <w:rPr>
          <w:rFonts w:ascii="arial, sans-serif" w:hAnsi="arial, sans-serif" w:cs="arial, sans-serif"/>
          <w:color w:val="242424"/>
          <w:sz w:val="21"/>
        </w:rPr>
        <w:t>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Любое вирусное заболевание, перенесенное «на ногах», может привести в дальнейшем к нежелательным последствиям и осложнен</w:t>
      </w:r>
      <w:r>
        <w:rPr>
          <w:rFonts w:ascii="arial, sans-serif" w:hAnsi="arial, sans-serif" w:cs="arial, sans-serif"/>
          <w:color w:val="242424"/>
          <w:sz w:val="21"/>
        </w:rPr>
        <w:t>иям. К тому же заболевший человек заражает окружающих.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Поэтому необходимо при первых признаках заболевания обратиться к врачу.</w:t>
      </w:r>
    </w:p>
    <w:p w:rsidR="00065140" w:rsidRDefault="00585B5E">
      <w:pPr>
        <w:pStyle w:val="Textbody"/>
        <w:spacing w:after="0"/>
        <w:jc w:val="both"/>
      </w:pPr>
      <w:r>
        <w:rPr>
          <w:rFonts w:ascii="arial, sans-serif" w:hAnsi="arial, sans-serif" w:cs="arial, sans-serif"/>
          <w:color w:val="242424"/>
          <w:sz w:val="21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8" w:history="1">
        <w:r>
          <w:rPr>
            <w:rStyle w:val="Internetlink"/>
            <w:rFonts w:ascii="arial, sans-serif" w:hAnsi="arial, sans-serif" w:cs="arial, sans-serif"/>
            <w:color w:val="1D85B3"/>
            <w:sz w:val="21"/>
            <w:u w:val="none"/>
          </w:rPr>
          <w:t>в специальном разделе на сайте Роспотребнадзора</w:t>
        </w:r>
      </w:hyperlink>
      <w:r>
        <w:rPr>
          <w:rFonts w:ascii="arial, sans-serif" w:hAnsi="arial, sans-serif" w:cs="arial, sans-serif"/>
          <w:color w:val="242424"/>
          <w:sz w:val="21"/>
        </w:rPr>
        <w:t>.</w:t>
      </w:r>
    </w:p>
    <w:p w:rsidR="00065140" w:rsidRDefault="00585B5E">
      <w:pPr>
        <w:pStyle w:val="Textbody"/>
        <w:spacing w:after="150"/>
        <w:jc w:val="both"/>
      </w:pPr>
      <w:r>
        <w:rPr>
          <w:rFonts w:ascii="arial, sans-serif" w:hAnsi="arial, sans-serif" w:cs="arial, sans-serif"/>
          <w:color w:val="242424"/>
          <w:sz w:val="21"/>
        </w:rPr>
        <w:t>Будьте здоровы!</w:t>
      </w:r>
    </w:p>
    <w:p w:rsidR="00065140" w:rsidRDefault="00585B5E">
      <w:pPr>
        <w:pStyle w:val="Textbody"/>
        <w:spacing w:after="150"/>
        <w:jc w:val="both"/>
      </w:pPr>
      <w:r>
        <w:rPr>
          <w:noProof/>
          <w:lang w:eastAsia="ru-RU" w:bidi="ar-SA"/>
        </w:rPr>
        <w:drawing>
          <wp:inline distT="0" distB="0" distL="0" distR="0">
            <wp:extent cx="8096399" cy="15840"/>
            <wp:effectExtent l="0" t="0" r="0" b="32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 l="-18" t="-3" r="-18" b="-3"/>
                    <a:stretch>
                      <a:fillRect/>
                    </a:stretch>
                  </pic:blipFill>
                  <pic:spPr>
                    <a:xfrm>
                      <a:off x="0" y="0"/>
                      <a:ext cx="8096399" cy="158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65140" w:rsidRDefault="00585B5E">
      <w:pPr>
        <w:pStyle w:val="Textbody"/>
        <w:spacing w:after="0"/>
      </w:pPr>
      <w:r>
        <w:br/>
      </w:r>
    </w:p>
    <w:p w:rsidR="00065140" w:rsidRDefault="00065140">
      <w:pPr>
        <w:pStyle w:val="Textbody"/>
        <w:spacing w:after="0"/>
      </w:pPr>
      <w:bookmarkStart w:id="0" w:name="_GoBack"/>
      <w:bookmarkEnd w:id="0"/>
    </w:p>
    <w:p w:rsidR="00065140" w:rsidRDefault="00065140">
      <w:pPr>
        <w:pStyle w:val="Standard"/>
      </w:pPr>
    </w:p>
    <w:sectPr w:rsidR="0006514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B5E" w:rsidRDefault="00585B5E">
      <w:r>
        <w:separator/>
      </w:r>
    </w:p>
  </w:endnote>
  <w:endnote w:type="continuationSeparator" w:id="0">
    <w:p w:rsidR="00585B5E" w:rsidRDefault="0058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, Geneva">
    <w:altName w:val="Times New Roman"/>
    <w:charset w:val="00"/>
    <w:family w:val="roman"/>
    <w:pitch w:val="variable"/>
  </w:font>
  <w:font w:name="arial, sans-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B5E" w:rsidRDefault="00585B5E">
      <w:r>
        <w:rPr>
          <w:color w:val="000000"/>
        </w:rPr>
        <w:separator/>
      </w:r>
    </w:p>
  </w:footnote>
  <w:footnote w:type="continuationSeparator" w:id="0">
    <w:p w:rsidR="00585B5E" w:rsidRDefault="0058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77D94"/>
    <w:multiLevelType w:val="multilevel"/>
    <w:tmpl w:val="CEC4DCE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65140"/>
    <w:rsid w:val="00065140"/>
    <w:rsid w:val="00585B5E"/>
    <w:rsid w:val="007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F1B33-629D-4D1F-9B52-EACD3481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color w:val="00000A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potrebnadzor.ru/region/zika/zika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</dc:creator>
  <cp:lastModifiedBy>База</cp:lastModifiedBy>
  <cp:revision>2</cp:revision>
  <dcterms:created xsi:type="dcterms:W3CDTF">2019-01-23T05:34:00Z</dcterms:created>
  <dcterms:modified xsi:type="dcterms:W3CDTF">2019-01-23T05:34:00Z</dcterms:modified>
</cp:coreProperties>
</file>