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C84" w:rsidRDefault="009F0C84" w:rsidP="009F0C84">
      <w:pPr>
        <w:pStyle w:val="a3"/>
        <w:shd w:val="clear" w:color="auto" w:fill="FFFFFF"/>
        <w:spacing w:line="297" w:lineRule="atLeast"/>
        <w:jc w:val="both"/>
        <w:rPr>
          <w:rFonts w:ascii="Arial" w:hAnsi="Arial" w:cs="Arial"/>
          <w:color w:val="2A2A2A"/>
          <w:sz w:val="21"/>
          <w:szCs w:val="21"/>
        </w:rPr>
      </w:pPr>
    </w:p>
    <w:p w:rsidR="009F0C84" w:rsidRPr="009F0C84" w:rsidRDefault="009F0C84" w:rsidP="009F0C84">
      <w:pPr>
        <w:pStyle w:val="a3"/>
        <w:shd w:val="clear" w:color="auto" w:fill="FFFFFF"/>
        <w:spacing w:line="297" w:lineRule="atLeast"/>
        <w:jc w:val="center"/>
        <w:rPr>
          <w:color w:val="FF0000"/>
          <w:sz w:val="52"/>
          <w:szCs w:val="21"/>
        </w:rPr>
      </w:pPr>
      <w:r w:rsidRPr="009F0C84">
        <w:rPr>
          <w:rStyle w:val="a4"/>
          <w:color w:val="FF0000"/>
          <w:sz w:val="52"/>
          <w:szCs w:val="21"/>
          <w:shd w:val="clear" w:color="auto" w:fill="FFFFFF"/>
        </w:rPr>
        <w:t>Безопасность детей в летний период. Остерегаемся травм</w:t>
      </w:r>
    </w:p>
    <w:p w:rsidR="009F0C84" w:rsidRDefault="009F0C84" w:rsidP="009F0C84">
      <w:pPr>
        <w:pStyle w:val="a3"/>
        <w:shd w:val="clear" w:color="auto" w:fill="FFFFFF"/>
        <w:spacing w:line="297" w:lineRule="atLeast"/>
        <w:jc w:val="both"/>
        <w:rPr>
          <w:rFonts w:ascii="Arial" w:hAnsi="Arial" w:cs="Arial"/>
          <w:color w:val="2A2A2A"/>
          <w:sz w:val="21"/>
          <w:szCs w:val="21"/>
        </w:rPr>
      </w:pPr>
      <w:r>
        <w:rPr>
          <w:noProof/>
        </w:rPr>
        <w:drawing>
          <wp:inline distT="0" distB="0" distL="0" distR="0">
            <wp:extent cx="1424305" cy="1366520"/>
            <wp:effectExtent l="19050" t="0" r="4445" b="0"/>
            <wp:docPr id="9" name="Рисунок 9" descr="http://www.gp1.by/media/file/binary/2015/6/15/180095104971/2015b1__jpg.jpg?srv=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p1.by/media/file/binary/2015/6/15/180095104971/2015b1__jpg.jpg?srv=cms"/>
                    <pic:cNvPicPr>
                      <a:picLocks noChangeAspect="1" noChangeArrowheads="1"/>
                    </pic:cNvPicPr>
                  </pic:nvPicPr>
                  <pic:blipFill>
                    <a:blip r:embed="rId4"/>
                    <a:srcRect/>
                    <a:stretch>
                      <a:fillRect/>
                    </a:stretch>
                  </pic:blipFill>
                  <pic:spPr bwMode="auto">
                    <a:xfrm>
                      <a:off x="0" y="0"/>
                      <a:ext cx="1424305" cy="1366520"/>
                    </a:xfrm>
                    <a:prstGeom prst="rect">
                      <a:avLst/>
                    </a:prstGeom>
                    <a:noFill/>
                    <a:ln w="9525">
                      <a:noFill/>
                      <a:miter lim="800000"/>
                      <a:headEnd/>
                      <a:tailEnd/>
                    </a:ln>
                  </pic:spPr>
                </pic:pic>
              </a:graphicData>
            </a:graphic>
          </wp:inline>
        </w:drawing>
      </w:r>
    </w:p>
    <w:p w:rsidR="009F0C84" w:rsidRDefault="009F0C84" w:rsidP="009F0C84">
      <w:pPr>
        <w:pStyle w:val="a3"/>
        <w:shd w:val="clear" w:color="auto" w:fill="FFFFFF"/>
        <w:spacing w:line="297" w:lineRule="atLeast"/>
        <w:jc w:val="both"/>
        <w:rPr>
          <w:rFonts w:ascii="Arial" w:hAnsi="Arial" w:cs="Arial"/>
          <w:color w:val="2A2A2A"/>
          <w:sz w:val="21"/>
          <w:szCs w:val="21"/>
        </w:rPr>
      </w:pPr>
    </w:p>
    <w:p w:rsidR="009F0C84" w:rsidRPr="009F0C84" w:rsidRDefault="009F0C84" w:rsidP="009F0C84">
      <w:pPr>
        <w:pStyle w:val="a3"/>
        <w:shd w:val="clear" w:color="auto" w:fill="FFFFFF"/>
        <w:spacing w:line="297" w:lineRule="atLeast"/>
        <w:jc w:val="both"/>
        <w:rPr>
          <w:color w:val="2A2A2A"/>
          <w:sz w:val="40"/>
          <w:szCs w:val="21"/>
        </w:rPr>
      </w:pPr>
      <w:r w:rsidRPr="009F0C84">
        <w:rPr>
          <w:color w:val="2A2A2A"/>
          <w:sz w:val="40"/>
          <w:szCs w:val="21"/>
        </w:rPr>
        <w:t>При занятии активными видами спорта: езда на скейте,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 Например, если ребенок ездит на велосипеде, то рама должна быть хотя бы на 7 см ниже, чем высота паха стоящего</w:t>
      </w:r>
      <w:r w:rsidRPr="009F0C84">
        <w:rPr>
          <w:rFonts w:ascii="Arial" w:hAnsi="Arial" w:cs="Arial"/>
          <w:color w:val="2A2A2A"/>
          <w:sz w:val="40"/>
          <w:szCs w:val="21"/>
        </w:rPr>
        <w:t xml:space="preserve"> </w:t>
      </w:r>
      <w:r>
        <w:rPr>
          <w:rFonts w:ascii="Arial" w:hAnsi="Arial" w:cs="Arial"/>
          <w:color w:val="2A2A2A"/>
          <w:sz w:val="21"/>
          <w:szCs w:val="21"/>
        </w:rPr>
        <w:t xml:space="preserve">на земле </w:t>
      </w:r>
      <w:r w:rsidRPr="009F0C84">
        <w:rPr>
          <w:color w:val="2A2A2A"/>
          <w:sz w:val="40"/>
          <w:szCs w:val="21"/>
        </w:rPr>
        <w:lastRenderedPageBreak/>
        <w:t>ребенка. </w:t>
      </w:r>
      <w:r w:rsidRPr="009F0C84">
        <w:rPr>
          <w:noProof/>
          <w:color w:val="2A2A2A"/>
          <w:sz w:val="40"/>
          <w:szCs w:val="21"/>
        </w:rPr>
        <w:drawing>
          <wp:inline distT="0" distB="0" distL="0" distR="0">
            <wp:extent cx="1424305" cy="1136015"/>
            <wp:effectExtent l="19050" t="0" r="4445" b="0"/>
            <wp:docPr id="1" name="Рисунок 1" descr="http://www.gp1.by/media/file/binary/2015/6/15/180095104977/2015b2__jpg.jpg?srv=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p1.by/media/file/binary/2015/6/15/180095104977/2015b2__jpg.jpg?srv=cms"/>
                    <pic:cNvPicPr>
                      <a:picLocks noChangeAspect="1" noChangeArrowheads="1"/>
                    </pic:cNvPicPr>
                  </pic:nvPicPr>
                  <pic:blipFill>
                    <a:blip r:embed="rId5"/>
                    <a:srcRect/>
                    <a:stretch>
                      <a:fillRect/>
                    </a:stretch>
                  </pic:blipFill>
                  <pic:spPr bwMode="auto">
                    <a:xfrm>
                      <a:off x="0" y="0"/>
                      <a:ext cx="1424305" cy="1136015"/>
                    </a:xfrm>
                    <a:prstGeom prst="rect">
                      <a:avLst/>
                    </a:prstGeom>
                    <a:noFill/>
                    <a:ln w="9525">
                      <a:noFill/>
                      <a:miter lim="800000"/>
                      <a:headEnd/>
                      <a:tailEnd/>
                    </a:ln>
                  </pic:spPr>
                </pic:pic>
              </a:graphicData>
            </a:graphic>
          </wp:inline>
        </w:drawing>
      </w:r>
      <w:r w:rsidRPr="009F0C84">
        <w:rPr>
          <w:color w:val="2A2A2A"/>
          <w:sz w:val="40"/>
          <w:szCs w:val="21"/>
        </w:rPr>
        <w:t>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9F0C84" w:rsidRPr="009F0C84" w:rsidRDefault="009F0C84" w:rsidP="009F0C84">
      <w:pPr>
        <w:pStyle w:val="a3"/>
        <w:shd w:val="clear" w:color="auto" w:fill="FFFFFF"/>
        <w:spacing w:line="297" w:lineRule="atLeast"/>
        <w:jc w:val="both"/>
        <w:rPr>
          <w:color w:val="2A2A2A"/>
          <w:sz w:val="40"/>
          <w:szCs w:val="21"/>
        </w:rPr>
      </w:pPr>
      <w:r w:rsidRPr="009F0C84">
        <w:rPr>
          <w:color w:val="2A2A2A"/>
          <w:sz w:val="40"/>
          <w:szCs w:val="21"/>
        </w:rPr>
        <w:t>На глаз обнаружить у ребенка перелом не так то и просто даже специалисту. У детей кости еще очень гибкие и потому часты случаи микрорасщеплений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w:t>
      </w:r>
    </w:p>
    <w:p w:rsidR="009F0C84" w:rsidRDefault="009F0C84" w:rsidP="009F0C84">
      <w:pPr>
        <w:pStyle w:val="a3"/>
        <w:shd w:val="clear" w:color="auto" w:fill="FFFFFF"/>
        <w:spacing w:line="297" w:lineRule="atLeast"/>
        <w:jc w:val="both"/>
        <w:rPr>
          <w:rFonts w:ascii="Arial" w:hAnsi="Arial" w:cs="Arial"/>
          <w:color w:val="2A2A2A"/>
          <w:sz w:val="21"/>
          <w:szCs w:val="21"/>
        </w:rPr>
      </w:pPr>
      <w:r>
        <w:rPr>
          <w:rStyle w:val="a4"/>
          <w:rFonts w:ascii="Arial" w:hAnsi="Arial" w:cs="Arial"/>
          <w:color w:val="2A2A2A"/>
          <w:sz w:val="21"/>
          <w:szCs w:val="21"/>
        </w:rPr>
        <w:t> </w:t>
      </w:r>
    </w:p>
    <w:p w:rsidR="0086526C" w:rsidRDefault="0086526C"/>
    <w:sectPr w:rsidR="0086526C" w:rsidSect="008652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9F0C84"/>
    <w:rsid w:val="0086526C"/>
    <w:rsid w:val="009F0C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C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0C84"/>
    <w:rPr>
      <w:b/>
      <w:bCs/>
    </w:rPr>
  </w:style>
  <w:style w:type="paragraph" w:styleId="a5">
    <w:name w:val="Balloon Text"/>
    <w:basedOn w:val="a"/>
    <w:link w:val="a6"/>
    <w:uiPriority w:val="99"/>
    <w:semiHidden/>
    <w:unhideWhenUsed/>
    <w:rsid w:val="009F0C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2</cp:revision>
  <dcterms:created xsi:type="dcterms:W3CDTF">2020-05-26T07:19:00Z</dcterms:created>
  <dcterms:modified xsi:type="dcterms:W3CDTF">2020-05-26T07:27:00Z</dcterms:modified>
</cp:coreProperties>
</file>