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p>
    <w:p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E31F3B">
        <w:rPr>
          <w:rFonts w:ascii="Times New Roman" w:hAnsi="Times New Roman" w:cs="Times New Roman"/>
        </w:rPr>
        <w:t>07.11</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Pr="00A76BD7">
        <w:rPr>
          <w:rFonts w:ascii="Times New Roman" w:hAnsi="Times New Roman" w:cs="Times New Roman"/>
        </w:rPr>
        <w:t xml:space="preserve">г. № </w:t>
      </w:r>
      <w:r w:rsidR="00E31F3B">
        <w:rPr>
          <w:rFonts w:ascii="Times New Roman" w:hAnsi="Times New Roman" w:cs="Times New Roman"/>
        </w:rPr>
        <w:t>1684</w:t>
      </w:r>
    </w:p>
    <w:p w:rsidR="002E43DE" w:rsidRPr="00A76BD7" w:rsidRDefault="002E43DE" w:rsidP="003B7373">
      <w:pPr>
        <w:spacing w:after="0" w:line="240" w:lineRule="auto"/>
        <w:jc w:val="center"/>
        <w:rPr>
          <w:rFonts w:ascii="Times New Roman" w:hAnsi="Times New Roman" w:cs="Times New Roman"/>
          <w:b/>
          <w:sz w:val="28"/>
          <w:szCs w:val="28"/>
        </w:rPr>
      </w:pP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p>
    <w:p w:rsidR="00CB6F4D" w:rsidRPr="00A76BD7" w:rsidRDefault="00CB6F4D" w:rsidP="003B7373">
      <w:pPr>
        <w:spacing w:line="240" w:lineRule="auto"/>
        <w:rPr>
          <w:rFonts w:ascii="Times New Roman" w:hAnsi="Times New Roman" w:cs="Times New Roman"/>
          <w:b/>
        </w:rPr>
      </w:pPr>
    </w:p>
    <w:p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p>
    <w:p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F41309" w:rsidRPr="003A68D5">
        <w:rPr>
          <w:sz w:val="28"/>
          <w:szCs w:val="28"/>
        </w:rPr>
        <w:t>–</w:t>
      </w:r>
      <w:r w:rsidR="00B612E4" w:rsidRPr="003A68D5">
        <w:rPr>
          <w:sz w:val="28"/>
          <w:szCs w:val="28"/>
        </w:rPr>
        <w:t xml:space="preserve"> ПорядокГИА)</w:t>
      </w:r>
      <w:r w:rsidRPr="003A68D5">
        <w:rPr>
          <w:sz w:val="28"/>
          <w:szCs w:val="28"/>
        </w:rPr>
        <w:t xml:space="preserve">. </w:t>
      </w:r>
    </w:p>
    <w:p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p>
    <w:p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 xml:space="preserve">Включение режима видеозаписи ваудиториях проведения итогового сочинения (изложения) начинается домомента входа участников, </w:t>
      </w:r>
      <w:r w:rsidR="00E0725C" w:rsidRPr="003A68D5">
        <w:rPr>
          <w:sz w:val="28"/>
          <w:szCs w:val="28"/>
        </w:rPr>
        <w:t xml:space="preserve">но </w:t>
      </w:r>
      <w:r w:rsidR="003A73EF" w:rsidRPr="003A68D5">
        <w:rPr>
          <w:sz w:val="28"/>
          <w:szCs w:val="28"/>
        </w:rPr>
        <w:t xml:space="preserve">не позднее 09.00 поместному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rsidR="006D1361" w:rsidRPr="003A68D5" w:rsidRDefault="006D1361" w:rsidP="00D160AB">
      <w:pPr>
        <w:pStyle w:val="a7"/>
        <w:widowControl w:val="0"/>
        <w:tabs>
          <w:tab w:val="left" w:pos="3120"/>
        </w:tabs>
        <w:spacing w:line="276" w:lineRule="auto"/>
        <w:ind w:left="709"/>
        <w:jc w:val="both"/>
        <w:rPr>
          <w:sz w:val="28"/>
          <w:szCs w:val="28"/>
        </w:rPr>
      </w:pPr>
    </w:p>
    <w:p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4E2F9C" w:rsidRPr="003A68D5">
        <w:rPr>
          <w:rFonts w:ascii="Times New Roman" w:hAnsi="Times New Roman" w:cs="Times New Roman"/>
          <w:sz w:val="28"/>
          <w:szCs w:val="28"/>
        </w:rPr>
        <w:t>года).</w:t>
      </w:r>
    </w:p>
    <w:p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F564C" w:rsidRPr="003A68D5">
        <w:rPr>
          <w:rFonts w:ascii="Times New Roman" w:hAnsi="Times New Roman" w:cs="Times New Roman"/>
          <w:sz w:val="28"/>
          <w:szCs w:val="28"/>
        </w:rPr>
        <w:t>по ОО согласноприложению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5D29BB" w:rsidRPr="003A68D5">
        <w:rPr>
          <w:rFonts w:ascii="Times New Roman" w:hAnsi="Times New Roman" w:cs="Times New Roman"/>
          <w:sz w:val="28"/>
          <w:szCs w:val="28"/>
        </w:rPr>
        <w:t xml:space="preserve">Оригинал иностранного документа об образовании предъявляется с заверенным в установленном порядке переводом с иностранного языка. </w:t>
      </w:r>
      <w:r w:rsidR="005D29BB" w:rsidRPr="003A68D5">
        <w:rPr>
          <w:rFonts w:ascii="Times New Roman" w:hAnsi="Times New Roman" w:cs="Times New Roman"/>
          <w:sz w:val="28"/>
          <w:szCs w:val="28"/>
        </w:rPr>
        <w:lastRenderedPageBreak/>
        <w:t>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rsidR="001E6301" w:rsidRPr="003A68D5" w:rsidRDefault="001E6301" w:rsidP="00793956">
      <w:pPr>
        <w:widowControl w:val="0"/>
        <w:spacing w:after="0"/>
        <w:ind w:firstLine="709"/>
        <w:jc w:val="both"/>
        <w:rPr>
          <w:rFonts w:ascii="Times New Roman" w:hAnsi="Times New Roman" w:cs="Times New Roman"/>
          <w:b/>
          <w:sz w:val="28"/>
          <w:szCs w:val="28"/>
        </w:rPr>
      </w:pPr>
    </w:p>
    <w:p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511450" w:rsidRPr="003A68D5">
        <w:rPr>
          <w:rFonts w:ascii="Times New Roman" w:hAnsi="Times New Roman" w:cs="Times New Roman"/>
          <w:sz w:val="28"/>
          <w:szCs w:val="28"/>
        </w:rPr>
        <w:t>–</w:t>
      </w:r>
      <w:r w:rsidRPr="003A68D5">
        <w:rPr>
          <w:rFonts w:ascii="Times New Roman" w:hAnsi="Times New Roman" w:cs="Times New Roman"/>
          <w:sz w:val="28"/>
          <w:szCs w:val="28"/>
        </w:rPr>
        <w:t>210х297 мм, плотностью</w:t>
      </w:r>
      <w:r w:rsidR="00511450" w:rsidRPr="003A68D5">
        <w:rPr>
          <w:rFonts w:ascii="Times New Roman" w:hAnsi="Times New Roman" w:cs="Times New Roman"/>
          <w:sz w:val="28"/>
          <w:szCs w:val="28"/>
        </w:rPr>
        <w:t>–</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511450" w:rsidRPr="003A68D5">
        <w:rPr>
          <w:rFonts w:ascii="Times New Roman" w:hAnsi="Times New Roman" w:cs="Times New Roman"/>
          <w:sz w:val="28"/>
          <w:szCs w:val="28"/>
        </w:rPr>
        <w:t>–</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w:t>
      </w:r>
      <w:r w:rsidRPr="00A76BD7">
        <w:rPr>
          <w:rFonts w:ascii="Times New Roman" w:hAnsi="Times New Roman" w:cs="Times New Roman"/>
          <w:sz w:val="28"/>
          <w:szCs w:val="28"/>
        </w:rPr>
        <w:lastRenderedPageBreak/>
        <w:t xml:space="preserve">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 xml:space="preserve">выдачи членамкомиссии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w:t>
      </w:r>
      <w:r w:rsidR="007417C0" w:rsidRPr="00A76BD7">
        <w:rPr>
          <w:rFonts w:ascii="Times New Roman" w:hAnsi="Times New Roman" w:cs="Times New Roman"/>
          <w:sz w:val="28"/>
          <w:szCs w:val="28"/>
        </w:rPr>
        <w:lastRenderedPageBreak/>
        <w:t>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rsidR="007417C0" w:rsidRPr="00A76BD7" w:rsidRDefault="007417C0" w:rsidP="00793956">
      <w:pPr>
        <w:widowControl w:val="0"/>
        <w:spacing w:after="0"/>
        <w:ind w:firstLine="709"/>
        <w:jc w:val="both"/>
        <w:rPr>
          <w:rFonts w:ascii="Times New Roman" w:hAnsi="Times New Roman" w:cs="Times New Roman"/>
          <w:sz w:val="28"/>
          <w:szCs w:val="28"/>
        </w:rPr>
      </w:pPr>
    </w:p>
    <w:p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напереносассистентомвстандартныебланкизаписиитоговогосочинения(изложения),выполненного участником с ОВЗ.</w:t>
      </w:r>
    </w:p>
    <w:p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p>
    <w:p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предусмотренныеПорядкомГИА</w:t>
      </w:r>
      <w:r w:rsidR="00C60687" w:rsidRPr="00A76BD7">
        <w:rPr>
          <w:rFonts w:ascii="Times New Roman" w:hAnsi="Times New Roman" w:cs="Times New Roman"/>
          <w:sz w:val="28"/>
          <w:szCs w:val="28"/>
        </w:rPr>
        <w:t>.</w:t>
      </w:r>
    </w:p>
    <w:p w:rsidR="003B43DC" w:rsidRPr="00A76BD7" w:rsidRDefault="003B43DC" w:rsidP="00793956">
      <w:pPr>
        <w:pStyle w:val="a7"/>
        <w:spacing w:line="276" w:lineRule="auto"/>
        <w:ind w:left="0" w:firstLine="709"/>
        <w:jc w:val="both"/>
        <w:rPr>
          <w:sz w:val="28"/>
          <w:szCs w:val="28"/>
        </w:rPr>
      </w:pPr>
    </w:p>
    <w:p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p>
    <w:p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lastRenderedPageBreak/>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p>
    <w:p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p>
    <w:p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методические рекомендации по организации и проведению итогового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p>
    <w:p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lastRenderedPageBreak/>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орфографическимисловарями при проведении итогового сочинения;</w:t>
      </w:r>
    </w:p>
    <w:p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C95C39" w:rsidRPr="00335DD6">
        <w:rPr>
          <w:sz w:val="28"/>
          <w:szCs w:val="28"/>
        </w:rPr>
        <w:t>определенных</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w:t>
      </w:r>
      <w:r w:rsidR="005D29BB" w:rsidRPr="00A76BD7">
        <w:rPr>
          <w:sz w:val="28"/>
          <w:szCs w:val="28"/>
        </w:rPr>
        <w:lastRenderedPageBreak/>
        <w:t>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досрочногозавершенияитоговогосочинения(изложения)поуважительнымпричинам,</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rsidR="00945C03" w:rsidRPr="000573C4" w:rsidRDefault="00945C03" w:rsidP="00793956">
      <w:pPr>
        <w:pStyle w:val="a7"/>
        <w:widowControl w:val="0"/>
        <w:spacing w:line="276" w:lineRule="auto"/>
        <w:ind w:left="0" w:firstLine="709"/>
        <w:jc w:val="both"/>
        <w:rPr>
          <w:sz w:val="28"/>
          <w:szCs w:val="28"/>
        </w:rPr>
      </w:pPr>
      <w:r w:rsidRPr="000573C4">
        <w:rPr>
          <w:sz w:val="28"/>
          <w:szCs w:val="28"/>
        </w:rPr>
        <w:t xml:space="preserve">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w:t>
      </w:r>
      <w:r w:rsidRPr="000573C4">
        <w:rPr>
          <w:sz w:val="28"/>
          <w:szCs w:val="28"/>
        </w:rPr>
        <w:lastRenderedPageBreak/>
        <w:t>итогового изложения). Орфографические и толковые словари должны находится в 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A91AD7" w:rsidRPr="000573C4">
        <w:rPr>
          <w:sz w:val="28"/>
          <w:szCs w:val="28"/>
        </w:rPr>
        <w:t xml:space="preserve">Если участнику требуется словарь, 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rsidR="00B535A0" w:rsidRDefault="00B535A0" w:rsidP="0022001D">
      <w:pPr>
        <w:pStyle w:val="a7"/>
        <w:widowControl w:val="0"/>
        <w:spacing w:line="276" w:lineRule="auto"/>
        <w:ind w:left="0" w:firstLine="709"/>
        <w:jc w:val="center"/>
        <w:rPr>
          <w:b/>
          <w:sz w:val="28"/>
          <w:szCs w:val="28"/>
        </w:rPr>
      </w:pPr>
    </w:p>
    <w:p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rsidR="005D29BB" w:rsidRPr="000573C4" w:rsidRDefault="005D29BB" w:rsidP="0022001D">
      <w:pPr>
        <w:pStyle w:val="a7"/>
        <w:widowControl w:val="0"/>
        <w:spacing w:line="276" w:lineRule="auto"/>
        <w:ind w:left="0" w:firstLine="709"/>
        <w:jc w:val="both"/>
        <w:rPr>
          <w:sz w:val="28"/>
          <w:szCs w:val="28"/>
        </w:rPr>
      </w:pPr>
      <w:r w:rsidRPr="000573C4">
        <w:rPr>
          <w:sz w:val="28"/>
          <w:szCs w:val="28"/>
        </w:rPr>
        <w:lastRenderedPageBreak/>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rsidR="005D29BB" w:rsidRPr="000573C4" w:rsidRDefault="005D29BB" w:rsidP="0022001D">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выдаваемый </w:t>
      </w:r>
      <w:r w:rsidR="00FC79FA" w:rsidRPr="000573C4">
        <w:rPr>
          <w:sz w:val="28"/>
          <w:szCs w:val="28"/>
        </w:rPr>
        <w:t>членами комиссии</w:t>
      </w:r>
      <w:r w:rsidRPr="000573C4">
        <w:rPr>
          <w:sz w:val="28"/>
          <w:szCs w:val="28"/>
        </w:rPr>
        <w:t>;</w:t>
      </w:r>
    </w:p>
    <w:p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бутилированнаяпитьевая вода при условии, что упаковка указанных продуктов питания и воды, а также ихпотребление не будут отвлекать других участников итогового сочинения (изложения) отнаписанияимиитоговогосочинения</w:t>
      </w:r>
      <w:r w:rsidRPr="00661D5C">
        <w:rPr>
          <w:sz w:val="28"/>
          <w:szCs w:val="28"/>
        </w:rPr>
        <w:t>(изложения) (принеобходимости);</w:t>
      </w:r>
    </w:p>
    <w:p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w:t>
      </w:r>
      <w:r w:rsidR="0025740D" w:rsidRPr="00AA0A3B">
        <w:rPr>
          <w:sz w:val="28"/>
          <w:szCs w:val="28"/>
        </w:rPr>
        <w:lastRenderedPageBreak/>
        <w:t>(Приложение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62F8D" w:rsidRPr="00A76BD7" w:rsidRDefault="00262F8D" w:rsidP="00282BA9">
      <w:pPr>
        <w:pStyle w:val="a7"/>
        <w:spacing w:line="276" w:lineRule="auto"/>
        <w:ind w:left="0" w:firstLine="709"/>
        <w:jc w:val="both"/>
        <w:rPr>
          <w:sz w:val="28"/>
          <w:szCs w:val="28"/>
        </w:rPr>
      </w:pPr>
    </w:p>
    <w:p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временизавершения</w:t>
      </w:r>
      <w:r w:rsidR="005D29BB" w:rsidRPr="00A76BD7">
        <w:rPr>
          <w:sz w:val="28"/>
          <w:szCs w:val="28"/>
        </w:rPr>
        <w:t xml:space="preserve">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 xml:space="preserve">епоследнего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lastRenderedPageBreak/>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p>
    <w:p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rsidR="001E6301" w:rsidRPr="00A76BD7" w:rsidRDefault="001E6301" w:rsidP="00793956">
      <w:pPr>
        <w:pStyle w:val="a7"/>
        <w:widowControl w:val="0"/>
        <w:spacing w:line="276" w:lineRule="auto"/>
        <w:ind w:left="0" w:firstLine="709"/>
        <w:jc w:val="both"/>
        <w:rPr>
          <w:b/>
          <w:sz w:val="28"/>
          <w:szCs w:val="28"/>
        </w:rPr>
      </w:pPr>
    </w:p>
    <w:p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lastRenderedPageBreak/>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иперерывов для проведения необходимых медико-профилактических процедур.</w:t>
      </w:r>
    </w:p>
    <w:p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 xml:space="preserve">необходимую техническую помощь сучетом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АссистентомможетбытьопределенработникОО,социальныйработник,атакже в исключительных случаях – родитель (законный представитель) участника итогового сочинения(изложения).Ассистентаминемогутбытьспециалистыпорусскомуязыкуи</w:t>
      </w:r>
      <w:r w:rsidRPr="00661D5C">
        <w:rPr>
          <w:rFonts w:ascii="Times New Roman" w:hAnsi="Times New Roman" w:cs="Times New Roman"/>
          <w:sz w:val="28"/>
          <w:szCs w:val="28"/>
        </w:rPr>
        <w:lastRenderedPageBreak/>
        <w:t>литературе,вкачествеассистентовнедопускаетсяпривлекатьпедагогическихработников,являющихсяучителямиучастникаитогового сочинения (изложения).</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сучетом ихиндивидуальных возможностей пользуются впроцессе написания сочинения (изложения) необходимыми им</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w:t>
      </w:r>
      <w:r w:rsidRPr="00A76BD7">
        <w:rPr>
          <w:rFonts w:ascii="Times New Roman" w:eastAsia="Calibri" w:hAnsi="Times New Roman" w:cs="Times New Roman"/>
          <w:sz w:val="28"/>
          <w:szCs w:val="28"/>
        </w:rPr>
        <w:lastRenderedPageBreak/>
        <w:t>переносится ассистентом в бланки сочинения (изложения).</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 xml:space="preserve">распределять таких участников в один учебный кабинет вместе с </w:t>
      </w:r>
      <w:r w:rsidR="006E3F37" w:rsidRPr="00A76BD7">
        <w:rPr>
          <w:rFonts w:ascii="Times New Roman" w:hAnsi="Times New Roman" w:cs="Times New Roman"/>
          <w:b/>
          <w:sz w:val="28"/>
          <w:szCs w:val="28"/>
        </w:rPr>
        <w:lastRenderedPageBreak/>
        <w:t>участниками итогового изложения, которым текст итогового изложения зачитывается членом комиссии.</w:t>
      </w:r>
    </w:p>
    <w:p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w:t>
      </w:r>
      <w:r w:rsidR="00C4391A" w:rsidRPr="00176D74">
        <w:rPr>
          <w:rFonts w:ascii="Times New Roman" w:hAnsi="Times New Roman" w:cs="Times New Roman"/>
          <w:spacing w:val="-4"/>
          <w:sz w:val="28"/>
          <w:szCs w:val="28"/>
        </w:rPr>
        <w:lastRenderedPageBreak/>
        <w:t>сОВЗ</w:t>
      </w:r>
      <w:r w:rsidR="009D1D9C" w:rsidRPr="00176D74">
        <w:rPr>
          <w:rFonts w:ascii="Times New Roman" w:hAnsi="Times New Roman" w:cs="Times New Roman"/>
          <w:spacing w:val="-4"/>
          <w:sz w:val="28"/>
          <w:szCs w:val="28"/>
        </w:rPr>
        <w:t>,</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10.7.5.</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(изложения)заранее</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 xml:space="preserve">месту проведения </w:t>
      </w:r>
      <w:r w:rsidR="00F44BDF" w:rsidRPr="000573C4">
        <w:rPr>
          <w:rFonts w:ascii="Times New Roman" w:hAnsi="Times New Roman" w:cs="Times New Roman"/>
          <w:sz w:val="28"/>
          <w:szCs w:val="28"/>
        </w:rPr>
        <w:lastRenderedPageBreak/>
        <w:t>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rsidR="00C4391A" w:rsidRPr="000573C4" w:rsidRDefault="00C4391A" w:rsidP="00F44BDF">
      <w:pPr>
        <w:jc w:val="both"/>
        <w:rPr>
          <w:rFonts w:eastAsia="Calibri"/>
          <w:sz w:val="28"/>
          <w:szCs w:val="28"/>
        </w:rPr>
      </w:pPr>
    </w:p>
    <w:p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D170C5">
        <w:rPr>
          <w:rFonts w:ascii="Times New Roman" w:hAnsi="Times New Roman" w:cs="Times New Roman"/>
          <w:bCs/>
          <w:sz w:val="28"/>
          <w:szCs w:val="28"/>
        </w:rPr>
        <w:t>К</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w:t>
      </w:r>
      <w:r w:rsidRPr="00661D5C">
        <w:rPr>
          <w:sz w:val="28"/>
          <w:szCs w:val="28"/>
        </w:rPr>
        <w:lastRenderedPageBreak/>
        <w:t xml:space="preserve">одного из установленных требований. </w:t>
      </w:r>
    </w:p>
    <w:p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экспертомодин раз</w:t>
      </w:r>
      <w:r w:rsidR="00C07671" w:rsidRPr="00A76BD7">
        <w:rPr>
          <w:sz w:val="28"/>
          <w:szCs w:val="28"/>
        </w:rPr>
        <w:t>.</w:t>
      </w:r>
    </w:p>
    <w:p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CA027E" w:rsidRPr="000573C4">
        <w:rPr>
          <w:sz w:val="28"/>
          <w:szCs w:val="28"/>
        </w:rPr>
        <w:t>декабря 20</w:t>
      </w:r>
      <w:r w:rsidR="006A0498" w:rsidRPr="000573C4">
        <w:rPr>
          <w:sz w:val="28"/>
          <w:szCs w:val="28"/>
        </w:rPr>
        <w:t>2</w:t>
      </w:r>
      <w:r w:rsidR="008B585A" w:rsidRPr="000573C4">
        <w:rPr>
          <w:sz w:val="28"/>
          <w:szCs w:val="28"/>
        </w:rPr>
        <w:t>5</w:t>
      </w:r>
      <w:r w:rsidR="00E97EC1" w:rsidRPr="000573C4">
        <w:rPr>
          <w:sz w:val="28"/>
          <w:szCs w:val="28"/>
        </w:rPr>
        <w:t>года;</w:t>
      </w:r>
    </w:p>
    <w:p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w:t>
      </w:r>
      <w:r w:rsidRPr="00BA5912">
        <w:rPr>
          <w:rFonts w:ascii="Times New Roman" w:hAnsi="Times New Roman" w:cs="Times New Roman"/>
          <w:sz w:val="28"/>
          <w:szCs w:val="28"/>
        </w:rPr>
        <w:lastRenderedPageBreak/>
        <w:t xml:space="preserve">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«Качество письменной речи»;</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p>
    <w:p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 xml:space="preserve">собственную позицию (тезис), аргументируя свои утверждения.Аргументы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lastRenderedPageBreak/>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w:t>
      </w:r>
      <w:r w:rsidRPr="00877EFB">
        <w:rPr>
          <w:rFonts w:ascii="Times New Roman" w:eastAsia="Times New Roman" w:hAnsi="Times New Roman" w:cs="Times New Roman"/>
          <w:sz w:val="28"/>
          <w:szCs w:val="28"/>
          <w:lang w:eastAsia="ru-RU"/>
        </w:rPr>
        <w:lastRenderedPageBreak/>
        <w:t>может поставить зачет и при одном аргументе. Главное не число аргументов, а доказательность рассуждения.</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№3.</w:t>
      </w:r>
    </w:p>
    <w:p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lastRenderedPageBreak/>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изложению»(документы опубликованы на сайте http://www.fipi.ru/).</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№1 и №2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№1 «Содержание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№2 «Логичность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ставитсяпри условии, если грубые логические нарушения мешают пониманию смысла изложенного.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№4 «Качество письменной речи»</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№5 «Грамотность»</w:t>
      </w:r>
    </w:p>
    <w:p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ставитсяпри условии, если на 100 слов приходится в сумме более десяти ошибок: грамматических, орфографических, пунктуационных.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 xml:space="preserve">такжеоценивается </w:t>
      </w:r>
      <w:r w:rsidRPr="00A76BD7">
        <w:rPr>
          <w:rFonts w:ascii="Times New Roman" w:hAnsi="Times New Roman" w:cs="Times New Roman"/>
          <w:sz w:val="28"/>
          <w:szCs w:val="28"/>
        </w:rPr>
        <w:lastRenderedPageBreak/>
        <w:t xml:space="preserve">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7606BD">
        <w:rPr>
          <w:rFonts w:ascii="Times New Roman" w:hAnsi="Times New Roman" w:cs="Times New Roman"/>
          <w:sz w:val="28"/>
          <w:szCs w:val="28"/>
        </w:rPr>
        <w:t>сканирование</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w:t>
      </w:r>
      <w:r w:rsidR="006C51CB" w:rsidRPr="00661D5C">
        <w:rPr>
          <w:sz w:val="28"/>
          <w:szCs w:val="28"/>
        </w:rPr>
        <w:lastRenderedPageBreak/>
        <w:t>(изложения).</w:t>
      </w:r>
    </w:p>
    <w:p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Pr="00661D5C">
        <w:rPr>
          <w:rFonts w:ascii="Times New Roman" w:hAnsi="Times New Roman" w:cs="Times New Roman"/>
          <w:sz w:val="28"/>
          <w:szCs w:val="28"/>
        </w:rPr>
        <w:t xml:space="preserve">непозднее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 не позднее чем через</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итоговогосочинения (изложения)</w:t>
      </w:r>
      <w:r w:rsidR="00102EED" w:rsidRPr="00661D5C">
        <w:rPr>
          <w:rFonts w:ascii="Times New Roman" w:hAnsi="Times New Roman" w:cs="Times New Roman"/>
          <w:b/>
          <w:sz w:val="28"/>
          <w:szCs w:val="28"/>
        </w:rPr>
        <w:t xml:space="preserve"> и срок действия результатов </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w:t>
      </w:r>
      <w:r w:rsidRPr="00A76BD7">
        <w:rPr>
          <w:sz w:val="28"/>
          <w:szCs w:val="28"/>
        </w:rPr>
        <w:lastRenderedPageBreak/>
        <w:t xml:space="preserve">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p>
    <w:p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учебном году в дополнительные </w:t>
      </w:r>
      <w:r w:rsidR="00766506" w:rsidRPr="000573C4">
        <w:rPr>
          <w:rFonts w:ascii="Times New Roman" w:eastAsia="Calibri" w:hAnsi="Times New Roman" w:cs="Times New Roman"/>
          <w:sz w:val="28"/>
          <w:szCs w:val="28"/>
        </w:rPr>
        <w:t>даты</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p>
    <w:p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p>
    <w:p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lastRenderedPageBreak/>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5C0469" w:rsidRPr="00661D5C" w:rsidRDefault="005C0469" w:rsidP="0039221C">
      <w:pPr>
        <w:widowControl w:val="0"/>
        <w:spacing w:after="0"/>
        <w:ind w:firstLine="709"/>
        <w:jc w:val="both"/>
        <w:rPr>
          <w:rFonts w:ascii="Times New Roman" w:hAnsi="Times New Roman" w:cs="Times New Roman"/>
          <w:b/>
          <w:sz w:val="28"/>
          <w:szCs w:val="28"/>
        </w:rPr>
      </w:pPr>
    </w:p>
    <w:p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w:t>
      </w:r>
      <w:r w:rsidR="0016470E" w:rsidRPr="00661D5C">
        <w:rPr>
          <w:rFonts w:ascii="Times New Roman" w:hAnsi="Times New Roman" w:cs="Times New Roman"/>
          <w:sz w:val="28"/>
          <w:szCs w:val="28"/>
        </w:rPr>
        <w:lastRenderedPageBreak/>
        <w:t>осуществляется строго в установленные сроки с соблюдением законодательства в области обработки персональных данных.</w:t>
      </w:r>
    </w:p>
    <w:p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Pr="00661D5C">
        <w:rPr>
          <w:iCs/>
          <w:sz w:val="28"/>
          <w:szCs w:val="28"/>
        </w:rPr>
        <w:t xml:space="preserve">обработка и хранение оригиналов бланков итогового сочинения (изложения); </w:t>
      </w:r>
    </w:p>
    <w:p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color w:val="auto"/>
          <w:sz w:val="28"/>
          <w:szCs w:val="28"/>
          <w:u w:val="none"/>
        </w:rPr>
        <w:t>и на региональном сервере</w:t>
      </w:r>
      <w:r w:rsidR="009D1D9C">
        <w:rPr>
          <w:sz w:val="28"/>
          <w:szCs w:val="28"/>
        </w:rPr>
        <w:t>.</w:t>
      </w:r>
    </w:p>
    <w:p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p>
    <w:p w:rsidR="00EE5D6B" w:rsidRPr="00A76BD7" w:rsidRDefault="00EE5D6B" w:rsidP="00C874EB">
      <w:pPr>
        <w:pStyle w:val="a7"/>
        <w:spacing w:line="276" w:lineRule="auto"/>
        <w:ind w:left="0" w:firstLine="709"/>
        <w:jc w:val="both"/>
        <w:rPr>
          <w:sz w:val="28"/>
          <w:szCs w:val="28"/>
        </w:rPr>
      </w:pPr>
    </w:p>
    <w:p w:rsidR="003C7D8D" w:rsidRPr="00A76BD7" w:rsidRDefault="003C7D8D" w:rsidP="00C874EB">
      <w:pPr>
        <w:pStyle w:val="a7"/>
        <w:spacing w:line="276" w:lineRule="auto"/>
        <w:ind w:left="0" w:firstLine="709"/>
        <w:jc w:val="both"/>
        <w:rPr>
          <w:sz w:val="28"/>
          <w:szCs w:val="28"/>
        </w:rPr>
      </w:pPr>
    </w:p>
    <w:p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sidR="00E31F3B">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sidR="00E31F3B">
        <w:rPr>
          <w:rFonts w:ascii="Times New Roman" w:hAnsi="Times New Roman" w:cs="Times New Roman"/>
          <w:sz w:val="20"/>
          <w:szCs w:val="20"/>
          <w:lang w:eastAsia="ru-RU"/>
        </w:rPr>
        <w:t xml:space="preserve"> 1684</w:t>
      </w:r>
    </w:p>
    <w:p w:rsidR="007900A2" w:rsidRPr="00A76BD7" w:rsidRDefault="007900A2" w:rsidP="007900A2">
      <w:pPr>
        <w:spacing w:after="0" w:line="240" w:lineRule="auto"/>
        <w:ind w:left="5812"/>
        <w:rPr>
          <w:rFonts w:ascii="Times New Roman" w:hAnsi="Times New Roman" w:cs="Times New Roman"/>
          <w:sz w:val="20"/>
          <w:szCs w:val="20"/>
          <w:lang w:eastAsia="ru-RU"/>
        </w:rPr>
      </w:pPr>
    </w:p>
    <w:p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rsidR="007900A2" w:rsidRPr="00A76BD7" w:rsidRDefault="007900A2" w:rsidP="007900A2">
      <w:pPr>
        <w:rPr>
          <w:sz w:val="2"/>
          <w:szCs w:val="2"/>
          <w:lang w:eastAsia="ru-RU"/>
        </w:rPr>
      </w:pPr>
    </w:p>
    <w:tbl>
      <w:tblPr>
        <w:tblW w:w="10881"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rsidTr="003925C8">
        <w:trPr>
          <w:cantSplit/>
          <w:trHeight w:val="674"/>
        </w:trPr>
        <w:tc>
          <w:tcPr>
            <w:tcW w:w="3753" w:type="dxa"/>
            <w:gridSpan w:val="9"/>
          </w:tcPr>
          <w:p w:rsidR="007900A2" w:rsidRPr="00A76BD7" w:rsidRDefault="007900A2" w:rsidP="003925C8">
            <w:pPr>
              <w:ind w:left="142"/>
              <w:rPr>
                <w:rFonts w:ascii="Times New Roman" w:hAnsi="Times New Roman" w:cs="Times New Roman"/>
                <w:sz w:val="26"/>
                <w:szCs w:val="26"/>
              </w:rPr>
            </w:pPr>
          </w:p>
        </w:tc>
        <w:tc>
          <w:tcPr>
            <w:tcW w:w="7128" w:type="dxa"/>
            <w:gridSpan w:val="18"/>
          </w:tcPr>
          <w:p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3925C8">
        <w:trPr>
          <w:trHeight w:val="397"/>
        </w:trPr>
        <w:tc>
          <w:tcPr>
            <w:tcW w:w="10881" w:type="dxa"/>
            <w:gridSpan w:val="27"/>
          </w:tcPr>
          <w:p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rsidTr="003925C8">
        <w:trPr>
          <w:gridAfter w:val="1"/>
          <w:wAfter w:w="567" w:type="dxa"/>
          <w:trHeight w:hRule="exact" w:val="340"/>
        </w:trPr>
        <w:tc>
          <w:tcPr>
            <w:tcW w:w="612" w:type="dxa"/>
            <w:tcBorders>
              <w:top w:val="nil"/>
              <w:left w:val="nil"/>
              <w:bottom w:val="nil"/>
              <w:right w:val="single" w:sz="4" w:space="0" w:color="auto"/>
            </w:tcBorders>
          </w:tcPr>
          <w:p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rsidTr="003925C8">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rsidTr="003925C8">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7"/>
        <w:gridCol w:w="498"/>
        <w:gridCol w:w="498"/>
        <w:gridCol w:w="430"/>
        <w:gridCol w:w="531"/>
        <w:gridCol w:w="531"/>
        <w:gridCol w:w="430"/>
        <w:gridCol w:w="366"/>
        <w:gridCol w:w="366"/>
        <w:gridCol w:w="366"/>
        <w:gridCol w:w="366"/>
      </w:tblGrid>
      <w:tr w:rsidR="007900A2" w:rsidRPr="00A76BD7" w:rsidTr="009D1D9C">
        <w:trPr>
          <w:trHeight w:hRule="exact" w:val="340"/>
        </w:trPr>
        <w:tc>
          <w:tcPr>
            <w:tcW w:w="1699" w:type="pct"/>
            <w:tcBorders>
              <w:top w:val="nil"/>
              <w:left w:val="nil"/>
              <w:bottom w:val="nil"/>
            </w:tcBorders>
          </w:tcPr>
          <w:p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Датарождения:</w:t>
            </w:r>
          </w:p>
        </w:tc>
        <w:tc>
          <w:tcPr>
            <w:tcW w:w="374"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120E61">
            <w:pPr>
              <w:ind w:left="-105"/>
              <w:contextualSpacing/>
              <w:jc w:val="both"/>
              <w:rPr>
                <w:rFonts w:ascii="Times New Roman" w:hAnsi="Times New Roman" w:cs="Times New Roman"/>
                <w:sz w:val="26"/>
                <w:szCs w:val="26"/>
              </w:rPr>
            </w:pPr>
          </w:p>
        </w:tc>
        <w:tc>
          <w:tcPr>
            <w:tcW w:w="276" w:type="pct"/>
          </w:tcPr>
          <w:p w:rsidR="007900A2" w:rsidRPr="00A76BD7" w:rsidRDefault="007900A2" w:rsidP="00120E61">
            <w:pPr>
              <w:ind w:left="-105"/>
              <w:contextualSpacing/>
              <w:jc w:val="both"/>
              <w:rPr>
                <w:rFonts w:ascii="Times New Roman" w:hAnsi="Times New Roman" w:cs="Times New Roman"/>
                <w:sz w:val="26"/>
                <w:szCs w:val="26"/>
              </w:rPr>
            </w:pPr>
          </w:p>
        </w:tc>
        <w:tc>
          <w:tcPr>
            <w:tcW w:w="276"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76BD7" w:rsidRDefault="007900A2" w:rsidP="00120E61">
      <w:pPr>
        <w:ind w:left="-105"/>
        <w:contextualSpacing/>
        <w:jc w:val="both"/>
        <w:rPr>
          <w:rFonts w:ascii="Times New Roman" w:hAnsi="Times New Roman" w:cs="Times New Roman"/>
          <w:b/>
          <w:sz w:val="26"/>
          <w:szCs w:val="26"/>
        </w:rPr>
      </w:pPr>
    </w:p>
    <w:p w:rsidR="007900A2" w:rsidRPr="00A76BD7" w:rsidRDefault="007900A2" w:rsidP="00120E61">
      <w:pPr>
        <w:ind w:left="-105"/>
        <w:contextualSpacing/>
        <w:jc w:val="both"/>
        <w:rPr>
          <w:rFonts w:ascii="Times New Roman" w:hAnsi="Times New Roman" w:cs="Times New Roman"/>
          <w:b/>
          <w:sz w:val="10"/>
          <w:szCs w:val="10"/>
        </w:rPr>
      </w:pPr>
    </w:p>
    <w:p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rsidTr="00697665">
        <w:trPr>
          <w:trHeight w:hRule="exact" w:val="340"/>
        </w:trPr>
        <w:tc>
          <w:tcPr>
            <w:tcW w:w="1191" w:type="dxa"/>
            <w:tcBorders>
              <w:top w:val="nil"/>
              <w:left w:val="nil"/>
              <w:bottom w:val="nil"/>
            </w:tcBorders>
          </w:tcPr>
          <w:p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rsidTr="00697665">
        <w:trPr>
          <w:trHeight w:hRule="exact" w:val="340"/>
        </w:trPr>
        <w:tc>
          <w:tcPr>
            <w:tcW w:w="1191" w:type="dxa"/>
            <w:tcBorders>
              <w:top w:val="nil"/>
              <w:left w:val="nil"/>
              <w:bottom w:val="nil"/>
            </w:tcBorders>
          </w:tcPr>
          <w:p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r>
    </w:tbl>
    <w:p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42E5F" w:rsidTr="003925C8">
        <w:trPr>
          <w:trHeight w:hRule="exact" w:val="340"/>
        </w:trPr>
        <w:tc>
          <w:tcPr>
            <w:tcW w:w="1134" w:type="dxa"/>
            <w:tcBorders>
              <w:top w:val="nil"/>
              <w:left w:val="nil"/>
              <w:bottom w:val="nil"/>
            </w:tcBorders>
          </w:tcPr>
          <w:p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rsidR="007900A2" w:rsidRPr="00A42E5F" w:rsidRDefault="007900A2" w:rsidP="00120E61">
            <w:pPr>
              <w:ind w:left="-105"/>
              <w:contextualSpacing/>
              <w:rPr>
                <w:rFonts w:ascii="Times New Roman" w:hAnsi="Times New Roman" w:cs="Times New Roman"/>
                <w:bCs/>
                <w:sz w:val="26"/>
                <w:szCs w:val="26"/>
              </w:rPr>
            </w:pPr>
            <w:r w:rsidRPr="00A42E5F">
              <w:rPr>
                <w:rFonts w:ascii="Times New Roman" w:hAnsi="Times New Roman" w:cs="Times New Roman"/>
                <w:bCs/>
                <w:sz w:val="26"/>
                <w:szCs w:val="26"/>
              </w:rPr>
              <w:t>Мужской</w:t>
            </w:r>
          </w:p>
        </w:tc>
        <w:tc>
          <w:tcPr>
            <w:tcW w:w="397" w:type="dxa"/>
          </w:tcPr>
          <w:p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rsidR="007900A2" w:rsidRPr="00A42E5F" w:rsidRDefault="007900A2" w:rsidP="00120E61">
            <w:pPr>
              <w:ind w:left="-105"/>
              <w:contextualSpacing/>
              <w:rPr>
                <w:rFonts w:ascii="Times New Roman" w:hAnsi="Times New Roman" w:cs="Times New Roman"/>
                <w:bCs/>
                <w:sz w:val="26"/>
                <w:szCs w:val="26"/>
              </w:rPr>
            </w:pPr>
            <w:r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42E5F" w:rsidTr="003925C8">
        <w:trPr>
          <w:trHeight w:hRule="exact" w:val="340"/>
        </w:trPr>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r>
    </w:tbl>
    <w:p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3925C8">
        <w:trPr>
          <w:trHeight w:hRule="exact" w:val="340"/>
          <w:jc w:val="center"/>
        </w:trPr>
        <w:tc>
          <w:tcPr>
            <w:tcW w:w="1967" w:type="dxa"/>
            <w:tcBorders>
              <w:top w:val="nil"/>
              <w:left w:val="nil"/>
              <w:bottom w:val="nil"/>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7900A2" w:rsidRPr="00A76BD7" w:rsidRDefault="007900A2" w:rsidP="006D533C">
            <w:pPr>
              <w:contextualSpacing/>
              <w:rPr>
                <w:rFonts w:ascii="Times New Roman" w:hAnsi="Times New Roman" w:cs="Times New Roman"/>
                <w:sz w:val="26"/>
                <w:szCs w:val="26"/>
              </w:rPr>
            </w:pPr>
          </w:p>
          <w:p w:rsidR="007900A2" w:rsidRPr="00A76BD7" w:rsidRDefault="007900A2" w:rsidP="006D533C">
            <w:pPr>
              <w:contextualSpacing/>
              <w:rPr>
                <w:rFonts w:ascii="Times New Roman" w:hAnsi="Times New Roman" w:cs="Times New Roman"/>
                <w:sz w:val="26"/>
                <w:szCs w:val="26"/>
              </w:rPr>
            </w:pPr>
          </w:p>
        </w:tc>
      </w:tr>
    </w:tbl>
    <w:p w:rsidR="007900A2" w:rsidRPr="00A76BD7" w:rsidRDefault="007900A2" w:rsidP="007900A2">
      <w:pPr>
        <w:ind w:left="142"/>
        <w:contextualSpacing/>
        <w:jc w:val="both"/>
        <w:rPr>
          <w:rFonts w:ascii="Times New Roman" w:hAnsi="Times New Roman" w:cs="Times New Roman"/>
          <w:sz w:val="10"/>
          <w:szCs w:val="10"/>
        </w:rPr>
      </w:pPr>
    </w:p>
    <w:p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rsidR="007900A2" w:rsidRPr="00ED3BFC" w:rsidRDefault="00D2782D" w:rsidP="00B91683">
      <w:pPr>
        <w:pBdr>
          <w:bottom w:val="single" w:sz="12" w:space="1" w:color="auto"/>
        </w:pBdr>
        <w:spacing w:before="240" w:after="120"/>
        <w:jc w:val="both"/>
        <w:rPr>
          <w:rFonts w:ascii="Times New Roman" w:hAnsi="Times New Roman" w:cs="Times New Roman"/>
          <w:spacing w:val="-4"/>
          <w:sz w:val="20"/>
          <w:szCs w:val="20"/>
        </w:rPr>
      </w:pPr>
      <w:r w:rsidRPr="00D2782D">
        <w:rPr>
          <w:rFonts w:ascii="Times New Roman" w:hAnsi="Times New Roman" w:cs="Times New Roman"/>
          <w:noProof/>
          <w:sz w:val="20"/>
          <w:szCs w:val="20"/>
          <w:lang w:eastAsia="ru-RU"/>
        </w:rPr>
        <w:pict>
          <v:rect id="Прямоугольник 13" o:spid="_x0000_s1026" style="position:absolute;left:0;text-align:left;margin-left:.1pt;margin-top:5.85pt;width:16.9pt;height:16.9pt;z-index:-251631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007900A2" w:rsidRPr="00ED3BFC">
        <w:rPr>
          <w:rFonts w:ascii="Times New Roman" w:hAnsi="Times New Roman" w:cs="Times New Roman"/>
          <w:spacing w:val="-4"/>
          <w:sz w:val="20"/>
          <w:szCs w:val="20"/>
        </w:rPr>
        <w:t>рекомендаций психолого-медико-педагогическойкомиссии</w:t>
      </w:r>
    </w:p>
    <w:p w:rsidR="007900A2" w:rsidRPr="00ED3BFC" w:rsidRDefault="00D2782D" w:rsidP="00B91683">
      <w:pPr>
        <w:pBdr>
          <w:bottom w:val="single" w:sz="12" w:space="1" w:color="auto"/>
        </w:pBdr>
        <w:spacing w:after="0"/>
        <w:jc w:val="both"/>
        <w:rPr>
          <w:rFonts w:ascii="Times New Roman" w:hAnsi="Times New Roman" w:cs="Times New Roman"/>
          <w:sz w:val="16"/>
          <w:szCs w:val="16"/>
        </w:rPr>
      </w:pPr>
      <w:r w:rsidRPr="00D2782D">
        <w:rPr>
          <w:rFonts w:ascii="Times New Roman" w:hAnsi="Times New Roman" w:cs="Times New Roman"/>
          <w:noProof/>
          <w:sz w:val="20"/>
          <w:szCs w:val="20"/>
          <w:lang w:eastAsia="ru-RU"/>
        </w:rPr>
        <w:pict>
          <v:rect id="Прямоугольник 12" o:spid="_x0000_s1033" style="position:absolute;left:0;text-align:left;margin-left:.1pt;margin-top:6.25pt;width:16.85pt;height:16.85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p>
    <w:p w:rsidR="007900A2" w:rsidRPr="00A76BD7" w:rsidRDefault="00ED3BFC" w:rsidP="00B91683">
      <w:pPr>
        <w:pBdr>
          <w:bottom w:val="single" w:sz="12" w:space="1" w:color="auto"/>
        </w:pBdr>
        <w:spacing w:after="0"/>
        <w:jc w:val="both"/>
        <w:rPr>
          <w:rFonts w:ascii="Times New Roman" w:hAnsi="Times New Roman" w:cs="Times New Roman"/>
          <w:sz w:val="20"/>
          <w:szCs w:val="20"/>
        </w:rPr>
      </w:pPr>
      <w:r>
        <w:rPr>
          <w:rFonts w:ascii="Times New Roman" w:hAnsi="Times New Roman" w:cs="Times New Roman"/>
          <w:sz w:val="20"/>
          <w:szCs w:val="20"/>
        </w:rPr>
        <w:t>о</w:t>
      </w:r>
      <w:r w:rsidR="007900A2" w:rsidRPr="00A76BD7">
        <w:rPr>
          <w:rFonts w:ascii="Times New Roman" w:hAnsi="Times New Roman" w:cs="Times New Roman"/>
          <w:sz w:val="20"/>
          <w:szCs w:val="20"/>
        </w:rPr>
        <w:t xml:space="preserve">ригиналом или </w:t>
      </w:r>
      <w:r w:rsidRPr="00ED3BFC">
        <w:rPr>
          <w:rFonts w:ascii="Times New Roman" w:hAnsi="Times New Roman" w:cs="Times New Roman"/>
          <w:spacing w:val="-4"/>
          <w:sz w:val="20"/>
          <w:szCs w:val="20"/>
        </w:rPr>
        <w:t xml:space="preserve">надлежащим образом заверенной копией </w:t>
      </w:r>
      <w:r w:rsidR="007900A2" w:rsidRPr="00A76BD7">
        <w:rPr>
          <w:rFonts w:ascii="Times New Roman" w:hAnsi="Times New Roman" w:cs="Times New Roman"/>
          <w:sz w:val="20"/>
          <w:szCs w:val="20"/>
        </w:rPr>
        <w:t>справки, подтверждающей фактустановления инвалидности, выданной федеральным государственным учреждением медико-социальной экспертизы</w:t>
      </w:r>
    </w:p>
    <w:p w:rsidR="007900A2" w:rsidRPr="00A76BD7" w:rsidRDefault="00D2782D"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1" o:spid="_x0000_s1032" style="position:absolute;left:0;text-align:left;margin-left:.2pt;margin-top:1.2pt;width:16.9pt;height:16.9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rsidR="007900A2" w:rsidRPr="00A76BD7" w:rsidRDefault="00D2782D"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5" o:spid="_x0000_s1031" style="position:absolute;left:0;text-align:left;margin-left:.2pt;margin-top:1.2pt;width:16.9pt;height:16.9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 xml:space="preserve">Указать иные дополнительные условия либо материально-техническое оснащение,учитывающие состояние здоровья, особенности психофизического развития для сдачи итогового сочинения (изложения) </w:t>
      </w:r>
    </w:p>
    <w:p w:rsidR="007900A2" w:rsidRPr="00697665" w:rsidRDefault="007900A2" w:rsidP="00B91683">
      <w:pPr>
        <w:contextualSpacing/>
        <w:rPr>
          <w:rFonts w:ascii="Times New Roman" w:hAnsi="Times New Roman" w:cs="Times New Roman"/>
          <w:sz w:val="6"/>
          <w:szCs w:val="6"/>
        </w:rPr>
      </w:pPr>
    </w:p>
    <w:p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rsidR="00524550" w:rsidRPr="00A76BD7" w:rsidRDefault="00524550" w:rsidP="00697665">
      <w:pPr>
        <w:spacing w:after="0" w:line="240" w:lineRule="auto"/>
        <w:jc w:val="both"/>
        <w:rPr>
          <w:rFonts w:ascii="Times New Roman" w:hAnsi="Times New Roman" w:cs="Times New Roman"/>
          <w:sz w:val="20"/>
          <w:szCs w:val="20"/>
        </w:rPr>
      </w:pPr>
    </w:p>
    <w:p w:rsidR="00697665" w:rsidRDefault="00697665" w:rsidP="00697665">
      <w:pPr>
        <w:pStyle w:val="2"/>
        <w:spacing w:before="0"/>
        <w:rPr>
          <w:rFonts w:ascii="Times New Roman" w:hAnsi="Times New Roman"/>
          <w:color w:val="auto"/>
          <w:sz w:val="20"/>
          <w:szCs w:val="20"/>
        </w:rPr>
      </w:pPr>
    </w:p>
    <w:p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0C2A31" w:rsidRPr="00A76BD7" w:rsidRDefault="00E31F3B" w:rsidP="009876E1">
      <w:pPr>
        <w:spacing w:after="0" w:line="240" w:lineRule="auto"/>
        <w:ind w:left="5387"/>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rsidR="007900A2" w:rsidRPr="00A76BD7" w:rsidRDefault="007900A2" w:rsidP="007900A2">
      <w:pPr>
        <w:pStyle w:val="2"/>
        <w:spacing w:before="0"/>
        <w:ind w:left="5812"/>
        <w:rPr>
          <w:rFonts w:ascii="Times New Roman" w:hAnsi="Times New Roman"/>
          <w:b w:val="0"/>
          <w:color w:val="auto"/>
          <w:sz w:val="20"/>
          <w:szCs w:val="20"/>
        </w:rPr>
      </w:pPr>
    </w:p>
    <w:p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rsidTr="003925C8">
        <w:trPr>
          <w:gridAfter w:val="2"/>
          <w:wAfter w:w="702" w:type="dxa"/>
          <w:cantSplit/>
          <w:trHeight w:val="674"/>
          <w:jc w:val="center"/>
        </w:trPr>
        <w:tc>
          <w:tcPr>
            <w:tcW w:w="3909" w:type="dxa"/>
            <w:gridSpan w:val="9"/>
          </w:tcPr>
          <w:p w:rsidR="007900A2" w:rsidRPr="000C2A31" w:rsidRDefault="007900A2" w:rsidP="003925C8">
            <w:pPr>
              <w:ind w:left="142"/>
              <w:rPr>
                <w:rFonts w:ascii="Times New Roman" w:hAnsi="Times New Roman" w:cs="Times New Roman"/>
                <w:sz w:val="16"/>
                <w:szCs w:val="16"/>
              </w:rPr>
            </w:pPr>
          </w:p>
        </w:tc>
        <w:tc>
          <w:tcPr>
            <w:tcW w:w="6136" w:type="dxa"/>
            <w:gridSpan w:val="16"/>
          </w:tcPr>
          <w:p w:rsidR="000C2A31" w:rsidRDefault="000C2A31" w:rsidP="00E01C5A">
            <w:pPr>
              <w:spacing w:after="0" w:line="240" w:lineRule="auto"/>
              <w:ind w:left="64"/>
              <w:jc w:val="right"/>
              <w:rPr>
                <w:rFonts w:ascii="Times New Roman" w:hAnsi="Times New Roman" w:cs="Times New Roman"/>
                <w:sz w:val="26"/>
                <w:szCs w:val="26"/>
              </w:rPr>
            </w:pPr>
          </w:p>
          <w:p w:rsidR="00E01C5A" w:rsidRPr="00A76BD7" w:rsidRDefault="00E01C5A"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3925C8">
        <w:trPr>
          <w:gridAfter w:val="2"/>
          <w:wAfter w:w="702" w:type="dxa"/>
          <w:trHeight w:val="347"/>
          <w:jc w:val="center"/>
        </w:trPr>
        <w:tc>
          <w:tcPr>
            <w:tcW w:w="10045" w:type="dxa"/>
            <w:gridSpan w:val="25"/>
          </w:tcPr>
          <w:p w:rsidR="000C2A31" w:rsidRPr="000C2A31" w:rsidRDefault="000C2A31" w:rsidP="003925C8">
            <w:pPr>
              <w:spacing w:after="0"/>
              <w:ind w:left="142"/>
              <w:jc w:val="center"/>
              <w:rPr>
                <w:rFonts w:ascii="Times New Roman" w:hAnsi="Times New Roman" w:cs="Times New Roman"/>
                <w:b/>
                <w:sz w:val="16"/>
                <w:szCs w:val="16"/>
              </w:rPr>
            </w:pPr>
          </w:p>
          <w:p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rsidTr="00ED3BFC">
        <w:tblPrEx>
          <w:jc w:val="left"/>
        </w:tblPrEx>
        <w:trPr>
          <w:gridBefore w:val="1"/>
          <w:wBefore w:w="433" w:type="dxa"/>
          <w:trHeight w:hRule="exact" w:val="340"/>
        </w:trPr>
        <w:tc>
          <w:tcPr>
            <w:tcW w:w="612" w:type="dxa"/>
            <w:tcBorders>
              <w:top w:val="nil"/>
              <w:left w:val="nil"/>
              <w:bottom w:val="nil"/>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Pr>
          <w:p w:rsidR="007900A2" w:rsidRPr="00A5457D" w:rsidRDefault="007900A2" w:rsidP="009876E1">
            <w:pPr>
              <w:contextualSpacing/>
              <w:jc w:val="both"/>
              <w:rPr>
                <w:rFonts w:ascii="Times New Roman" w:hAnsi="Times New Roman" w:cs="Times New Roman"/>
                <w:bCs/>
                <w:sz w:val="26"/>
                <w:szCs w:val="26"/>
              </w:rPr>
            </w:pPr>
          </w:p>
        </w:tc>
      </w:tr>
    </w:tbl>
    <w:p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rsidTr="003925C8">
        <w:trPr>
          <w:trHeight w:hRule="exact" w:val="340"/>
        </w:trPr>
        <w:tc>
          <w:tcPr>
            <w:tcW w:w="271" w:type="pct"/>
            <w:tcBorders>
              <w:top w:val="nil"/>
              <w:left w:val="nil"/>
              <w:bottom w:val="nil"/>
            </w:tcBorders>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r>
    </w:tbl>
    <w:p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rsidTr="003925C8">
        <w:trPr>
          <w:trHeight w:hRule="exact" w:val="340"/>
        </w:trPr>
        <w:tc>
          <w:tcPr>
            <w:tcW w:w="271" w:type="pct"/>
            <w:tcBorders>
              <w:top w:val="nil"/>
              <w:left w:val="nil"/>
              <w:bottom w:val="nil"/>
            </w:tcBorders>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496"/>
        <w:gridCol w:w="495"/>
        <w:gridCol w:w="429"/>
        <w:gridCol w:w="530"/>
        <w:gridCol w:w="530"/>
        <w:gridCol w:w="429"/>
        <w:gridCol w:w="365"/>
        <w:gridCol w:w="365"/>
        <w:gridCol w:w="365"/>
        <w:gridCol w:w="365"/>
      </w:tblGrid>
      <w:tr w:rsidR="007900A2" w:rsidRPr="00A76BD7" w:rsidTr="003925C8">
        <w:trPr>
          <w:trHeight w:hRule="exact" w:val="340"/>
        </w:trPr>
        <w:tc>
          <w:tcPr>
            <w:tcW w:w="1699" w:type="pct"/>
            <w:tcBorders>
              <w:top w:val="nil"/>
              <w:left w:val="nil"/>
              <w:bottom w:val="nil"/>
            </w:tcBorders>
          </w:tcPr>
          <w:p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9876E1">
            <w:pPr>
              <w:contextualSpacing/>
              <w:jc w:val="both"/>
              <w:rPr>
                <w:rFonts w:ascii="Times New Roman" w:hAnsi="Times New Roman" w:cs="Times New Roman"/>
                <w:sz w:val="26"/>
                <w:szCs w:val="26"/>
              </w:rPr>
            </w:pPr>
          </w:p>
        </w:tc>
        <w:tc>
          <w:tcPr>
            <w:tcW w:w="276" w:type="pct"/>
          </w:tcPr>
          <w:p w:rsidR="007900A2" w:rsidRPr="00A76BD7" w:rsidRDefault="007900A2" w:rsidP="009876E1">
            <w:pPr>
              <w:contextualSpacing/>
              <w:jc w:val="both"/>
              <w:rPr>
                <w:rFonts w:ascii="Times New Roman" w:hAnsi="Times New Roman" w:cs="Times New Roman"/>
                <w:sz w:val="26"/>
                <w:szCs w:val="26"/>
              </w:rPr>
            </w:pPr>
          </w:p>
        </w:tc>
        <w:tc>
          <w:tcPr>
            <w:tcW w:w="276"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5457D" w:rsidRDefault="007900A2" w:rsidP="00A5457D">
      <w:pPr>
        <w:contextualSpacing/>
        <w:jc w:val="both"/>
        <w:rPr>
          <w:rFonts w:ascii="Times New Roman" w:hAnsi="Times New Roman" w:cs="Times New Roman"/>
          <w:bCs/>
          <w:sz w:val="26"/>
          <w:szCs w:val="26"/>
        </w:rPr>
      </w:pPr>
    </w:p>
    <w:p w:rsidR="007900A2" w:rsidRPr="00A5457D" w:rsidRDefault="007900A2" w:rsidP="00A5457D">
      <w:pPr>
        <w:contextualSpacing/>
        <w:jc w:val="both"/>
        <w:rPr>
          <w:rFonts w:ascii="Times New Roman" w:hAnsi="Times New Roman" w:cs="Times New Roman"/>
          <w:bCs/>
          <w:sz w:val="10"/>
          <w:szCs w:val="10"/>
        </w:rPr>
      </w:pPr>
    </w:p>
    <w:p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Наименование документа, удостоверяющего личность ___________________________</w:t>
      </w:r>
    </w:p>
    <w:p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rsidTr="00697665">
        <w:trPr>
          <w:trHeight w:hRule="exact" w:val="340"/>
        </w:trPr>
        <w:tc>
          <w:tcPr>
            <w:tcW w:w="1191" w:type="dxa"/>
            <w:tcBorders>
              <w:top w:val="nil"/>
              <w:left w:val="nil"/>
              <w:bottom w:val="nil"/>
            </w:tcBorders>
          </w:tcPr>
          <w:p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rsidR="007900A2" w:rsidRPr="00A5457D" w:rsidRDefault="007900A2" w:rsidP="00A5457D">
            <w:pPr>
              <w:contextualSpacing/>
              <w:jc w:val="both"/>
              <w:rPr>
                <w:rFonts w:ascii="Times New Roman" w:hAnsi="Times New Roman" w:cs="Times New Roman"/>
                <w:bCs/>
                <w:sz w:val="26"/>
                <w:szCs w:val="26"/>
              </w:rPr>
            </w:pPr>
          </w:p>
        </w:tc>
        <w:tc>
          <w:tcPr>
            <w:tcW w:w="389" w:type="dxa"/>
          </w:tcPr>
          <w:p w:rsidR="007900A2" w:rsidRPr="00A5457D" w:rsidRDefault="007900A2" w:rsidP="00A5457D">
            <w:pPr>
              <w:contextualSpacing/>
              <w:jc w:val="both"/>
              <w:rPr>
                <w:rFonts w:ascii="Times New Roman" w:hAnsi="Times New Roman" w:cs="Times New Roman"/>
                <w:bCs/>
                <w:sz w:val="26"/>
                <w:szCs w:val="26"/>
              </w:rPr>
            </w:pPr>
          </w:p>
        </w:tc>
        <w:tc>
          <w:tcPr>
            <w:tcW w:w="388" w:type="dxa"/>
          </w:tcPr>
          <w:p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r>
      <w:tr w:rsidR="00697665" w:rsidRPr="00A5457D" w:rsidTr="00697665">
        <w:trPr>
          <w:trHeight w:hRule="exact" w:val="340"/>
        </w:trPr>
        <w:tc>
          <w:tcPr>
            <w:tcW w:w="1191" w:type="dxa"/>
            <w:tcBorders>
              <w:top w:val="nil"/>
              <w:left w:val="nil"/>
              <w:bottom w:val="nil"/>
            </w:tcBorders>
          </w:tcPr>
          <w:p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rsidR="00697665" w:rsidRPr="00A5457D" w:rsidRDefault="00697665" w:rsidP="00A5457D">
            <w:pPr>
              <w:contextualSpacing/>
              <w:jc w:val="both"/>
              <w:rPr>
                <w:rFonts w:ascii="Times New Roman" w:hAnsi="Times New Roman" w:cs="Times New Roman"/>
                <w:bCs/>
                <w:sz w:val="26"/>
                <w:szCs w:val="26"/>
              </w:rPr>
            </w:pPr>
          </w:p>
        </w:tc>
        <w:tc>
          <w:tcPr>
            <w:tcW w:w="389" w:type="dxa"/>
          </w:tcPr>
          <w:p w:rsidR="00697665" w:rsidRPr="00A5457D" w:rsidRDefault="00697665" w:rsidP="00A5457D">
            <w:pPr>
              <w:contextualSpacing/>
              <w:jc w:val="both"/>
              <w:rPr>
                <w:rFonts w:ascii="Times New Roman" w:hAnsi="Times New Roman" w:cs="Times New Roman"/>
                <w:bCs/>
                <w:sz w:val="26"/>
                <w:szCs w:val="26"/>
              </w:rPr>
            </w:pPr>
          </w:p>
        </w:tc>
        <w:tc>
          <w:tcPr>
            <w:tcW w:w="388" w:type="dxa"/>
          </w:tcPr>
          <w:p w:rsidR="00697665" w:rsidRPr="00A5457D" w:rsidRDefault="00697665" w:rsidP="00A5457D">
            <w:pPr>
              <w:contextualSpacing/>
              <w:jc w:val="both"/>
              <w:rPr>
                <w:rFonts w:ascii="Times New Roman" w:hAnsi="Times New Roman" w:cs="Times New Roman"/>
                <w:bCs/>
                <w:sz w:val="26"/>
                <w:szCs w:val="26"/>
              </w:rPr>
            </w:pPr>
          </w:p>
        </w:tc>
        <w:tc>
          <w:tcPr>
            <w:tcW w:w="389" w:type="dxa"/>
          </w:tcPr>
          <w:p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r>
    </w:tbl>
    <w:p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5457D" w:rsidTr="003925C8">
        <w:trPr>
          <w:trHeight w:hRule="exact" w:val="340"/>
        </w:trPr>
        <w:tc>
          <w:tcPr>
            <w:tcW w:w="1134" w:type="dxa"/>
            <w:tcBorders>
              <w:top w:val="nil"/>
              <w:left w:val="nil"/>
              <w:bottom w:val="nil"/>
            </w:tcBorders>
          </w:tcPr>
          <w:p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5457D" w:rsidTr="003925C8">
        <w:trPr>
          <w:trHeight w:hRule="exact" w:val="340"/>
        </w:trPr>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r>
    </w:tbl>
    <w:p w:rsidR="007900A2" w:rsidRPr="00A5457D" w:rsidRDefault="007900A2" w:rsidP="00A5457D">
      <w:pPr>
        <w:jc w:val="both"/>
        <w:rPr>
          <w:rFonts w:ascii="Times New Roman" w:hAnsi="Times New Roman" w:cs="Times New Roman"/>
          <w:bCs/>
          <w:sz w:val="26"/>
          <w:szCs w:val="26"/>
        </w:rPr>
      </w:pPr>
      <w:r w:rsidRPr="00A5457D">
        <w:rPr>
          <w:rFonts w:ascii="Times New Roman" w:hAnsi="Times New Roman" w:cs="Times New Roman"/>
          <w:bCs/>
          <w:sz w:val="26"/>
          <w:szCs w:val="26"/>
        </w:rPr>
        <w:t>Контактный телефон</w:t>
      </w:r>
    </w:p>
    <w:p w:rsidR="007900A2" w:rsidRPr="00A76BD7" w:rsidRDefault="007900A2" w:rsidP="00A5457D">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3925C8">
        <w:trPr>
          <w:trHeight w:hRule="exact" w:val="340"/>
          <w:jc w:val="center"/>
        </w:trPr>
        <w:tc>
          <w:tcPr>
            <w:tcW w:w="1967" w:type="dxa"/>
            <w:tcBorders>
              <w:top w:val="nil"/>
              <w:left w:val="nil"/>
              <w:bottom w:val="nil"/>
            </w:tcBorders>
          </w:tcPr>
          <w:p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rsidR="007900A2" w:rsidRPr="00A76BD7" w:rsidRDefault="007900A2" w:rsidP="000C2A31">
            <w:pPr>
              <w:contextualSpacing/>
              <w:rPr>
                <w:rFonts w:ascii="Times New Roman" w:hAnsi="Times New Roman" w:cs="Times New Roman"/>
                <w:sz w:val="20"/>
                <w:szCs w:val="20"/>
              </w:rPr>
            </w:pPr>
          </w:p>
          <w:p w:rsidR="007900A2" w:rsidRPr="00A76BD7" w:rsidRDefault="007900A2" w:rsidP="000C2A31">
            <w:pPr>
              <w:contextualSpacing/>
              <w:rPr>
                <w:rFonts w:ascii="Times New Roman" w:hAnsi="Times New Roman" w:cs="Times New Roman"/>
                <w:sz w:val="20"/>
                <w:szCs w:val="20"/>
              </w:rPr>
            </w:pPr>
          </w:p>
        </w:tc>
      </w:tr>
    </w:tbl>
    <w:p w:rsidR="007900A2" w:rsidRPr="000C2A31" w:rsidRDefault="007900A2" w:rsidP="000C2A31">
      <w:pPr>
        <w:jc w:val="both"/>
        <w:rPr>
          <w:rFonts w:ascii="Times New Roman" w:hAnsi="Times New Roman" w:cs="Times New Roman"/>
          <w:sz w:val="4"/>
          <w:szCs w:val="4"/>
        </w:rPr>
      </w:pP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2845"/>
        <w:gridCol w:w="557"/>
        <w:gridCol w:w="2821"/>
        <w:gridCol w:w="581"/>
        <w:gridCol w:w="3119"/>
      </w:tblGrid>
      <w:tr w:rsidR="007900A2" w:rsidRPr="00A76BD7" w:rsidTr="003925C8">
        <w:trPr>
          <w:trHeight w:val="454"/>
        </w:trPr>
        <w:tc>
          <w:tcPr>
            <w:tcW w:w="533"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rsidR="007900A2" w:rsidRPr="00A76BD7" w:rsidRDefault="00D2782D" w:rsidP="000C2A31">
      <w:pPr>
        <w:pBdr>
          <w:bottom w:val="single" w:sz="12" w:space="1" w:color="auto"/>
        </w:pBd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7" o:spid="_x0000_s1030" style="position:absolute;left:0;text-align:left;margin-left:.1pt;margin-top:5.8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rsidR="007900A2" w:rsidRPr="00A76BD7" w:rsidRDefault="00D2782D" w:rsidP="000C2A31">
      <w:pPr>
        <w:pBdr>
          <w:bottom w:val="single" w:sz="12" w:space="1" w:color="auto"/>
        </w:pBdr>
        <w:spacing w:before="240" w:after="120" w:line="360" w:lineRule="auto"/>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6" o:spid="_x0000_s1029" style="position:absolute;left:0;text-align:left;margin-left:.1pt;margin-top:6.25pt;width:16.85pt;height:16.85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фактустановления инвалидности, выданной федеральным государственным учреждением медико-социальной экспертизы</w:t>
      </w:r>
    </w:p>
    <w:p w:rsidR="007900A2" w:rsidRPr="00A76BD7" w:rsidRDefault="00D2782D" w:rsidP="000C2A31">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5" o:spid="_x0000_s1028" style="position:absolute;left:0;text-align:left;margin-left:.2pt;margin-top:1.2pt;width:16.9pt;height:16.9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оснащение,учитывающие состояние здоровья, особенности психофизического развития)</w:t>
      </w:r>
    </w:p>
    <w:p w:rsidR="000C2A31" w:rsidRPr="000C2A31" w:rsidRDefault="000C2A31" w:rsidP="000C2A31">
      <w:pPr>
        <w:spacing w:after="0" w:line="240" w:lineRule="auto"/>
        <w:jc w:val="both"/>
        <w:rPr>
          <w:rFonts w:ascii="Times New Roman" w:hAnsi="Times New Roman" w:cs="Times New Roman"/>
          <w:sz w:val="8"/>
          <w:szCs w:val="8"/>
        </w:rPr>
      </w:pPr>
    </w:p>
    <w:p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rsidR="00212663" w:rsidRDefault="00212663" w:rsidP="00697665">
      <w:pPr>
        <w:spacing w:after="0" w:line="240" w:lineRule="auto"/>
        <w:jc w:val="both"/>
        <w:rPr>
          <w:rFonts w:ascii="Times New Roman" w:hAnsi="Times New Roman" w:cs="Times New Roman"/>
          <w:b/>
          <w:bCs/>
          <w:sz w:val="20"/>
          <w:szCs w:val="20"/>
        </w:rPr>
      </w:pPr>
    </w:p>
    <w:p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520243" w:rsidRPr="00A76BD7" w:rsidRDefault="00E31F3B" w:rsidP="009876E1">
      <w:pPr>
        <w:spacing w:after="0" w:line="240" w:lineRule="auto"/>
        <w:ind w:left="5103"/>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rsidR="00520243" w:rsidRDefault="00520243" w:rsidP="007900A2">
      <w:pPr>
        <w:pStyle w:val="2"/>
        <w:spacing w:before="0" w:line="276" w:lineRule="auto"/>
        <w:jc w:val="center"/>
        <w:rPr>
          <w:rFonts w:ascii="Times New Roman" w:hAnsi="Times New Roman"/>
          <w:color w:val="auto"/>
        </w:rPr>
      </w:pPr>
    </w:p>
    <w:p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ограниченнымивозможностямиздоровья,обучающиеся–дети-инвалидыиинвалиды,экстерны–дети-инвалидыиинвалиды;</w:t>
      </w:r>
    </w:p>
    <w:p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прохождениягосударственнойитоговойаттестациипообразовательнымпрограммамсреднегообщегообразования.</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rsidR="00DE0735" w:rsidRPr="00661D5C" w:rsidRDefault="00DE0735" w:rsidP="00B57D7F">
      <w:pPr>
        <w:pStyle w:val="afa"/>
        <w:spacing w:line="276" w:lineRule="auto"/>
        <w:ind w:left="0" w:right="296" w:firstLine="709"/>
      </w:pPr>
      <w:r w:rsidRPr="00661D5C">
        <w:t>продуктыпитаниядлядополнительногоприемапищи(перекус),бутилированнаяпитьевая вода при условии, что упаковка указанных продуктов питания и воды, а также ихпотребление не будут отвлекать других участников итогового сочинения(изложения) отнаписанияимиитоговогосочинения(изложения) (принеобходимости);</w:t>
      </w:r>
    </w:p>
    <w:p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lastRenderedPageBreak/>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определенПорядком проведения итогового сочинения (изложения) в Республике Крым.</w:t>
      </w:r>
    </w:p>
    <w:p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rsidR="007A7E1F" w:rsidRPr="007A7E1F" w:rsidRDefault="007A7E1F" w:rsidP="00CF3E88">
      <w:pPr>
        <w:spacing w:after="0"/>
        <w:ind w:firstLine="708"/>
        <w:contextualSpacing/>
        <w:jc w:val="both"/>
        <w:rPr>
          <w:rFonts w:ascii="Times New Roman" w:hAnsi="Times New Roman" w:cs="Times New Roman"/>
          <w:sz w:val="26"/>
          <w:szCs w:val="26"/>
        </w:rPr>
      </w:pPr>
    </w:p>
    <w:bookmarkEnd w:id="16"/>
    <w:p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rsidR="007A7E1F" w:rsidRPr="007A7E1F" w:rsidRDefault="007A7E1F" w:rsidP="007900A2">
      <w:pPr>
        <w:autoSpaceDE w:val="0"/>
        <w:autoSpaceDN w:val="0"/>
        <w:adjustRightInd w:val="0"/>
        <w:contextualSpacing/>
        <w:rPr>
          <w:rFonts w:ascii="Times New Roman" w:hAnsi="Times New Roman" w:cs="Times New Roman"/>
          <w:sz w:val="26"/>
          <w:szCs w:val="26"/>
        </w:rPr>
      </w:pP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110430" w:rsidRPr="007A7E1F" w:rsidRDefault="00110430" w:rsidP="007900A2">
      <w:pPr>
        <w:autoSpaceDE w:val="0"/>
        <w:autoSpaceDN w:val="0"/>
        <w:adjustRightInd w:val="0"/>
        <w:contextualSpacing/>
        <w:rPr>
          <w:rFonts w:ascii="Times New Roman" w:hAnsi="Times New Roman" w:cs="Times New Roman"/>
          <w:sz w:val="26"/>
          <w:szCs w:val="26"/>
        </w:rPr>
      </w:pP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lastRenderedPageBreak/>
        <w:t>Родитель/законный представитель участника итогового сочинения (изложения)</w:t>
      </w: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CF3E88" w:rsidRPr="00A76BD7" w:rsidRDefault="00E31F3B" w:rsidP="009876E1">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rsidR="0031097F" w:rsidRPr="00A76BD7" w:rsidRDefault="0031097F" w:rsidP="00CF3E88">
      <w:pPr>
        <w:rPr>
          <w:rFonts w:ascii="Times New Roman" w:hAnsi="Times New Roman"/>
          <w:sz w:val="28"/>
          <w:szCs w:val="28"/>
        </w:rPr>
      </w:pPr>
    </w:p>
    <w:bookmarkEnd w:id="5"/>
    <w:bookmarkEnd w:id="6"/>
    <w:bookmarkEnd w:id="7"/>
    <w:bookmarkEnd w:id="8"/>
    <w:bookmarkEnd w:id="9"/>
    <w:p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соштампом образовательной организации</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двалиста), а также дополнительные черновики;</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lastRenderedPageBreak/>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w:t>
      </w:r>
      <w:r w:rsidRPr="00661D5C">
        <w:rPr>
          <w:rFonts w:ascii="Times New Roman" w:hAnsi="Times New Roman" w:cs="Times New Roman"/>
          <w:sz w:val="26"/>
          <w:szCs w:val="26"/>
        </w:rPr>
        <w:lastRenderedPageBreak/>
        <w:t>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E1188C" w:rsidRPr="00661D5C" w:rsidRDefault="00E1188C" w:rsidP="001F1986">
      <w:pPr>
        <w:tabs>
          <w:tab w:val="left" w:pos="-284"/>
        </w:tabs>
        <w:ind w:firstLine="709"/>
        <w:contextualSpacing/>
        <w:jc w:val="both"/>
        <w:rPr>
          <w:rFonts w:ascii="Times New Roman" w:hAnsi="Times New Roman" w:cs="Times New Roman"/>
          <w:sz w:val="26"/>
          <w:szCs w:val="26"/>
        </w:rPr>
      </w:pPr>
    </w:p>
    <w:p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b/>
          <w:sz w:val="26"/>
          <w:szCs w:val="26"/>
        </w:rPr>
        <w:t xml:space="preserve">непозднее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8" w:name="_Hlk118124766"/>
      <w:r w:rsidRPr="003A68D5">
        <w:rPr>
          <w:rFonts w:ascii="Times New Roman" w:hAnsi="Times New Roman" w:cs="Times New Roman"/>
          <w:sz w:val="26"/>
          <w:szCs w:val="26"/>
        </w:rPr>
        <w:t xml:space="preserve">копий бланков регистрации </w:t>
      </w:r>
      <w:bookmarkEnd w:id="18"/>
      <w:r w:rsidRPr="003A68D5">
        <w:rPr>
          <w:rFonts w:ascii="Times New Roman" w:hAnsi="Times New Roman" w:cs="Times New Roman"/>
          <w:sz w:val="26"/>
          <w:szCs w:val="26"/>
        </w:rPr>
        <w:t xml:space="preserve">в оригиналы бланков регистрации участников; </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p>
    <w:p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056D47" w:rsidRDefault="00E31F3B" w:rsidP="00056D47">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rsidR="00056D47" w:rsidRDefault="00056D47" w:rsidP="00056D47">
      <w:pPr>
        <w:spacing w:after="0" w:line="240" w:lineRule="auto"/>
        <w:ind w:left="4678"/>
        <w:rPr>
          <w:rFonts w:ascii="Times New Roman" w:hAnsi="Times New Roman" w:cs="Times New Roman"/>
          <w:sz w:val="20"/>
          <w:szCs w:val="20"/>
          <w:lang w:eastAsia="ru-RU"/>
        </w:rPr>
      </w:pPr>
    </w:p>
    <w:p w:rsidR="00056D47" w:rsidRPr="00A76BD7" w:rsidRDefault="00056D47" w:rsidP="00056D47">
      <w:pPr>
        <w:spacing w:after="0" w:line="240" w:lineRule="auto"/>
        <w:ind w:left="4678"/>
        <w:rPr>
          <w:rFonts w:ascii="Times New Roman" w:hAnsi="Times New Roman" w:cs="Times New Roman"/>
          <w:sz w:val="20"/>
          <w:szCs w:val="20"/>
          <w:lang w:eastAsia="ru-RU"/>
        </w:rPr>
      </w:pPr>
    </w:p>
    <w:p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p>
    <w:p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 09.45 по местному времени получить темы сочиненияв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поаудиторно</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651BFD" w:rsidRDefault="00E31F3B" w:rsidP="00651BFD">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rsidR="00506E9D" w:rsidRPr="00A76BD7" w:rsidRDefault="00506E9D" w:rsidP="003B7373">
      <w:pPr>
        <w:pStyle w:val="2"/>
        <w:spacing w:before="0"/>
        <w:rPr>
          <w:rFonts w:ascii="Times New Roman" w:hAnsi="Times New Roman"/>
          <w:color w:val="auto"/>
          <w:sz w:val="28"/>
          <w:szCs w:val="28"/>
        </w:rPr>
      </w:pPr>
    </w:p>
    <w:bookmarkEnd w:id="19"/>
    <w:bookmarkEnd w:id="20"/>
    <w:p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lastRenderedPageBreak/>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бутилированнаяпитьевая вода при условии, что упаковка указанных продуктов питания и воды, а также ихпотребление не будут отвлекать других участников итогового сочинения (изложения) отнаписанияимиитоговогосочинения(изложения) (принеобходимости);</w:t>
      </w:r>
    </w:p>
    <w:p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выдать участникам итогового сочинения (изложения) бланки регистрации, бланк </w:t>
      </w:r>
      <w:r w:rsidRPr="00A76BD7">
        <w:rPr>
          <w:sz w:val="26"/>
          <w:szCs w:val="26"/>
        </w:rPr>
        <w:lastRenderedPageBreak/>
        <w:t>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 xml:space="preserve">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w:t>
      </w:r>
      <w:r w:rsidRPr="000573C4">
        <w:rPr>
          <w:rFonts w:ascii="Times New Roman" w:hAnsi="Times New Roman" w:cs="Times New Roman"/>
          <w:sz w:val="26"/>
          <w:szCs w:val="26"/>
        </w:rPr>
        <w:lastRenderedPageBreak/>
        <w:t>проведению итогового сочинения (изложения).</w:t>
      </w:r>
    </w:p>
    <w:p w:rsidR="00752687" w:rsidRPr="000573C4" w:rsidRDefault="00752687" w:rsidP="00752687">
      <w:pPr>
        <w:pStyle w:val="a7"/>
        <w:widowControl w:val="0"/>
        <w:spacing w:line="276" w:lineRule="auto"/>
        <w:ind w:left="0" w:firstLine="709"/>
        <w:jc w:val="both"/>
        <w:rPr>
          <w:sz w:val="26"/>
          <w:szCs w:val="26"/>
        </w:rPr>
      </w:pPr>
      <w:r w:rsidRPr="000573C4">
        <w:rPr>
          <w:sz w:val="26"/>
          <w:szCs w:val="26"/>
        </w:rPr>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о</w:t>
      </w:r>
      <w:r w:rsidRPr="000573C4">
        <w:rPr>
          <w:sz w:val="26"/>
          <w:szCs w:val="26"/>
        </w:rPr>
        <w:t xml:space="preserve">рфографическимии толковыми словарями.Если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w:t>
      </w:r>
      <w:r w:rsidRPr="00A76BD7">
        <w:rPr>
          <w:rFonts w:ascii="Times New Roman" w:hAnsi="Times New Roman" w:cs="Times New Roman"/>
          <w:sz w:val="26"/>
          <w:szCs w:val="26"/>
        </w:rPr>
        <w:lastRenderedPageBreak/>
        <w:t xml:space="preserve">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 xml:space="preserve">В случае, если при сдаче бланков участника членом комиссии установлено, что </w:t>
      </w:r>
      <w:r w:rsidRPr="007C34E7">
        <w:rPr>
          <w:bCs/>
          <w:sz w:val="26"/>
          <w:szCs w:val="26"/>
        </w:rPr>
        <w:lastRenderedPageBreak/>
        <w:t>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(изложения)члены комиссии по проведению итогового сочинения (изложения) передают руководителю образовательной организации.</w:t>
      </w:r>
    </w:p>
    <w:p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E31F3B" w:rsidP="0084109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rsidR="00841094" w:rsidRDefault="00841094" w:rsidP="00841094">
      <w:pPr>
        <w:spacing w:after="0" w:line="240" w:lineRule="auto"/>
        <w:ind w:left="4678"/>
        <w:rPr>
          <w:rFonts w:ascii="Times New Roman" w:hAnsi="Times New Roman" w:cs="Times New Roman"/>
          <w:sz w:val="20"/>
          <w:szCs w:val="20"/>
          <w:lang w:eastAsia="ru-RU"/>
        </w:rPr>
      </w:pPr>
    </w:p>
    <w:p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A02E3D" w:rsidRPr="00B42265" w:rsidRDefault="00A02E3D" w:rsidP="003B7373">
      <w:pPr>
        <w:pStyle w:val="2"/>
        <w:spacing w:before="0"/>
        <w:jc w:val="both"/>
        <w:rPr>
          <w:rFonts w:ascii="Times New Roman" w:hAnsi="Times New Roman"/>
        </w:rPr>
      </w:pPr>
    </w:p>
    <w:p w:rsidR="00A02E3D" w:rsidRDefault="00A02E3D" w:rsidP="003B7373">
      <w:pPr>
        <w:pStyle w:val="2"/>
        <w:spacing w:before="0"/>
        <w:jc w:val="both"/>
      </w:pPr>
    </w:p>
    <w:p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rsidR="00A31841" w:rsidRDefault="00A31841" w:rsidP="00841094">
      <w:pPr>
        <w:pStyle w:val="2"/>
        <w:spacing w:before="0"/>
        <w:ind w:left="4678"/>
        <w:rPr>
          <w:rFonts w:ascii="Times New Roman" w:hAnsi="Times New Roman"/>
          <w:b w:val="0"/>
          <w:color w:val="auto"/>
          <w:sz w:val="20"/>
          <w:szCs w:val="20"/>
        </w:rPr>
      </w:pPr>
    </w:p>
    <w:p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A31841" w:rsidRDefault="00E31F3B" w:rsidP="00A31841">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A31841" w:rsidRPr="00A76BD7" w:rsidRDefault="00D2782D" w:rsidP="00A31841">
      <w:pPr>
        <w:ind w:firstLine="709"/>
        <w:jc w:val="both"/>
        <w:rPr>
          <w:rFonts w:ascii="Times New Roman" w:hAnsi="Times New Roman" w:cs="Times New Roman"/>
          <w:b/>
          <w:i/>
          <w:noProof/>
          <w:sz w:val="26"/>
          <w:szCs w:val="26"/>
        </w:rPr>
      </w:pPr>
      <w:bookmarkStart w:id="28" w:name="_Hlk212539951"/>
      <w:bookmarkEnd w:id="28"/>
      <w:r w:rsidRPr="00D2782D">
        <w:rPr>
          <w:rFonts w:ascii="Times New Roman" w:hAnsi="Times New Roman" w:cs="Times New Roman"/>
          <w:noProof/>
          <w:sz w:val="26"/>
          <w:szCs w:val="26"/>
          <w:lang w:eastAsia="ru-RU"/>
        </w:rPr>
        <w:pict>
          <v:rect id="Прямоугольник 28" o:spid="_x0000_s1027" style="position:absolute;left:0;text-align:left;margin-left:-4.55pt;margin-top:11.5pt;width:494.25pt;height:146.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A31841" w:rsidRPr="000310C8" w:rsidRDefault="00A31841" w:rsidP="00A31841">
                  <w:pPr>
                    <w:jc w:val="center"/>
                  </w:pPr>
                </w:p>
              </w:txbxContent>
            </v:textbox>
          </v:rect>
        </w:pict>
      </w: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504C9E" w:rsidRDefault="00504C9E" w:rsidP="00504C9E">
      <w:pPr>
        <w:jc w:val="center"/>
        <w:rPr>
          <w:lang w:eastAsia="ru-RU"/>
        </w:rPr>
      </w:pPr>
      <w:r>
        <w:rPr>
          <w:noProof/>
          <w:lang w:eastAsia="ru-RU"/>
        </w:rPr>
        <w:lastRenderedPageBreak/>
        <w:drawing>
          <wp:inline distT="0" distB="0" distL="0" distR="0">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926080"/>
                    </a:xfrm>
                    <a:prstGeom prst="rect">
                      <a:avLst/>
                    </a:prstGeom>
                    <a:noFill/>
                    <a:ln>
                      <a:noFill/>
                    </a:ln>
                  </pic:spPr>
                </pic:pic>
              </a:graphicData>
            </a:graphic>
          </wp:inline>
        </w:drawing>
      </w:r>
      <w:r>
        <w:rPr>
          <w:noProof/>
          <w:lang w:eastAsia="ru-RU"/>
        </w:rPr>
        <w:drawing>
          <wp:inline distT="0" distB="0" distL="0" distR="0">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tblPr>
      <w:tblGrid>
        <w:gridCol w:w="3626"/>
        <w:gridCol w:w="5844"/>
      </w:tblGrid>
      <w:tr w:rsidR="00A31841" w:rsidRPr="00A76BD7" w:rsidTr="003925C8">
        <w:trPr>
          <w:tblHeader/>
        </w:trPr>
        <w:tc>
          <w:tcPr>
            <w:tcW w:w="3626" w:type="dxa"/>
            <w:tcMar>
              <w:top w:w="60" w:type="dxa"/>
              <w:left w:w="60" w:type="dxa"/>
              <w:bottom w:w="60" w:type="dxa"/>
              <w:right w:w="60" w:type="dxa"/>
            </w:tcMar>
            <w:vAlign w:val="center"/>
          </w:tcPr>
          <w:p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rsidTr="003925C8">
        <w:tc>
          <w:tcPr>
            <w:tcW w:w="3626" w:type="dxa"/>
            <w:tcMar>
              <w:top w:w="60" w:type="dxa"/>
              <w:left w:w="60" w:type="dxa"/>
              <w:bottom w:w="60" w:type="dxa"/>
              <w:right w:w="60" w:type="dxa"/>
            </w:tcMar>
            <w:vAlign w:val="center"/>
          </w:tcPr>
          <w:p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rsidR="00B42265" w:rsidRPr="000573C4" w:rsidRDefault="00B42265" w:rsidP="000573C4">
      <w:pPr>
        <w:spacing w:after="0"/>
        <w:ind w:firstLine="709"/>
        <w:jc w:val="both"/>
        <w:rPr>
          <w:rFonts w:ascii="Times New Roman" w:hAnsi="Times New Roman" w:cs="Times New Roman"/>
          <w:i/>
          <w:iCs/>
          <w:noProof/>
          <w:sz w:val="28"/>
          <w:szCs w:val="28"/>
        </w:rPr>
      </w:pPr>
    </w:p>
    <w:p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i/>
          <w:iCs/>
          <w:noProof/>
          <w:sz w:val="28"/>
          <w:szCs w:val="28"/>
        </w:rPr>
        <w:t>орфографические и/или толковые словари .</w:t>
      </w:r>
    </w:p>
    <w:p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sidRPr="00B42265">
        <w:rPr>
          <w:rFonts w:ascii="Times New Roman" w:hAnsi="Times New Roman" w:cs="Times New Roman"/>
          <w:b/>
          <w:sz w:val="26"/>
        </w:rPr>
        <w:t>питьевая</w:t>
      </w:r>
      <w:r w:rsidRPr="00661D5C">
        <w:rPr>
          <w:rFonts w:ascii="Times New Roman" w:hAnsi="Times New Roman" w:cs="Times New Roman"/>
          <w:b/>
          <w:sz w:val="26"/>
        </w:rPr>
        <w:t>вода при условии, что упаковка указанных продуктов питания и воды, атакжеихпотреблениенебудутотвлекатьдругихучастниковитоговогосочинения(изложения)отнаписанияимиитоговогосочинения(изложения)(принеобходимости);</w:t>
      </w:r>
    </w:p>
    <w:p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детей-инвалидов,инвалидов (при необходимости).</w:t>
      </w:r>
    </w:p>
    <w:p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 xml:space="preserve">выносить из кабинетазапрещено. </w:t>
      </w:r>
    </w:p>
    <w:p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p>
    <w:p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lastRenderedPageBreak/>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p>
    <w:p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Pr="00B24B30">
        <w:rPr>
          <w:rFonts w:ascii="Times New Roman" w:hAnsi="Times New Roman" w:cs="Times New Roman"/>
          <w:i/>
          <w:sz w:val="26"/>
          <w:szCs w:val="26"/>
        </w:rPr>
        <w:t>Участникам срасстройствами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lastRenderedPageBreak/>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rsidR="00A31841" w:rsidRDefault="00A31841" w:rsidP="00841094">
      <w:pPr>
        <w:pStyle w:val="2"/>
        <w:spacing w:before="0"/>
        <w:ind w:left="4678"/>
        <w:rPr>
          <w:rFonts w:ascii="Times New Roman" w:hAnsi="Times New Roman"/>
          <w:b w:val="0"/>
          <w:color w:val="auto"/>
          <w:sz w:val="20"/>
          <w:szCs w:val="20"/>
        </w:rPr>
      </w:pP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E31F3B" w:rsidP="0084109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w:t>
      </w:r>
      <w:r w:rsidR="00DE1D5F" w:rsidRPr="00A76BD7">
        <w:rPr>
          <w:rFonts w:ascii="Times New Roman" w:hAnsi="Times New Roman" w:cs="Times New Roman"/>
          <w:sz w:val="28"/>
          <w:szCs w:val="28"/>
        </w:rPr>
        <w:lastRenderedPageBreak/>
        <w:t>выбранной теме, умение аргументировать позицию и обоснованно привлекать литературный материал.</w:t>
      </w:r>
    </w:p>
    <w:p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780A09" w:rsidRDefault="00E31F3B" w:rsidP="00780A09">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rsidR="00FC797B" w:rsidRPr="00A76BD7" w:rsidRDefault="00FC797B" w:rsidP="00841094">
      <w:pPr>
        <w:rPr>
          <w:rFonts w:ascii="Times New Roman" w:hAnsi="Times New Roman" w:cs="Times New Roman"/>
          <w:sz w:val="20"/>
          <w:szCs w:val="20"/>
        </w:rPr>
      </w:pPr>
    </w:p>
    <w:bookmarkEnd w:id="29"/>
    <w:p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покритериямоценивания).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rsidR="0046416E" w:rsidRPr="00A76BD7" w:rsidRDefault="0046416E"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Default="006F119F"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9770E4" w:rsidRDefault="00E31F3B" w:rsidP="009770E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rsidTr="006F119F">
        <w:trPr>
          <w:trHeight w:val="315"/>
        </w:trPr>
        <w:tc>
          <w:tcPr>
            <w:tcW w:w="9360" w:type="dxa"/>
            <w:gridSpan w:val="23"/>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rsidTr="006F119F">
        <w:trPr>
          <w:trHeight w:val="300"/>
        </w:trPr>
        <w:tc>
          <w:tcPr>
            <w:tcW w:w="9360" w:type="dxa"/>
            <w:gridSpan w:val="23"/>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rsidTr="006F119F">
        <w:trPr>
          <w:trHeight w:val="195"/>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3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95"/>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rsidTr="006F119F">
        <w:trPr>
          <w:trHeight w:val="135"/>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rsidTr="006F119F">
        <w:trPr>
          <w:trHeight w:val="375"/>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rsidTr="006F119F">
        <w:trPr>
          <w:trHeight w:val="150"/>
        </w:trPr>
        <w:tc>
          <w:tcPr>
            <w:tcW w:w="580" w:type="dxa"/>
            <w:vMerge w:val="restart"/>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rsidTr="006F119F">
        <w:trPr>
          <w:trHeight w:val="135"/>
        </w:trPr>
        <w:tc>
          <w:tcPr>
            <w:tcW w:w="58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75"/>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65"/>
        </w:trPr>
        <w:tc>
          <w:tcPr>
            <w:tcW w:w="580" w:type="dxa"/>
            <w:vMerge w:val="restart"/>
            <w:tcBorders>
              <w:top w:val="nil"/>
              <w:left w:val="nil"/>
              <w:bottom w:val="nil"/>
              <w:right w:val="nil"/>
            </w:tcBorders>
            <w:noWrap/>
            <w:textDirection w:val="btLr"/>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50"/>
        </w:trPr>
        <w:tc>
          <w:tcPr>
            <w:tcW w:w="580" w:type="dxa"/>
            <w:tcBorders>
              <w:top w:val="nil"/>
              <w:left w:val="nil"/>
              <w:bottom w:val="nil"/>
              <w:right w:val="nil"/>
            </w:tcBorders>
            <w:textDirection w:val="btLr"/>
            <w:vAlign w:val="center"/>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bl>
    <w:p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Pr="00A76BD7">
        <w:rPr>
          <w:rFonts w:ascii="Times New Roman" w:hAnsi="Times New Roman" w:cs="Times New Roman"/>
          <w:sz w:val="20"/>
          <w:szCs w:val="20"/>
        </w:rPr>
        <w:t>г.   №__________</w:t>
      </w:r>
    </w:p>
    <w:p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rsidTr="00A73E1A">
        <w:trPr>
          <w:trHeight w:val="1054"/>
        </w:trPr>
        <w:tc>
          <w:tcPr>
            <w:tcW w:w="564"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rsidTr="00A73E1A">
        <w:trPr>
          <w:cantSplit/>
          <w:trHeight w:val="1254"/>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rPr>
          <w:trHeight w:val="240"/>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425"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bl>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47BB2" w:rsidRPr="00A76BD7" w:rsidRDefault="00647BB2" w:rsidP="00647BB2">
      <w:pPr>
        <w:spacing w:after="0" w:line="240" w:lineRule="auto"/>
        <w:rPr>
          <w:rFonts w:ascii="Times New Roman" w:hAnsi="Times New Roman"/>
          <w:sz w:val="20"/>
          <w:szCs w:val="20"/>
        </w:rPr>
      </w:pPr>
    </w:p>
    <w:p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tblPr>
      <w:tblGrid>
        <w:gridCol w:w="590"/>
        <w:gridCol w:w="147"/>
        <w:gridCol w:w="1815"/>
        <w:gridCol w:w="1984"/>
        <w:gridCol w:w="1276"/>
        <w:gridCol w:w="1276"/>
        <w:gridCol w:w="1134"/>
        <w:gridCol w:w="1559"/>
        <w:gridCol w:w="851"/>
        <w:gridCol w:w="701"/>
        <w:gridCol w:w="1708"/>
        <w:gridCol w:w="1276"/>
        <w:gridCol w:w="859"/>
      </w:tblGrid>
      <w:tr w:rsidR="006E07F3" w:rsidRPr="00A76BD7" w:rsidTr="00B070FA">
        <w:trPr>
          <w:trHeight w:val="648"/>
        </w:trPr>
        <w:tc>
          <w:tcPr>
            <w:tcW w:w="737" w:type="dxa"/>
            <w:gridSpan w:val="2"/>
            <w:tcBorders>
              <w:top w:val="nil"/>
              <w:left w:val="nil"/>
              <w:bottom w:val="nil"/>
              <w:right w:val="nil"/>
            </w:tcBorders>
          </w:tcPr>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медико-профилактическихпроцедур</w:t>
            </w:r>
          </w:p>
        </w:tc>
        <w:tc>
          <w:tcPr>
            <w:tcW w:w="851"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образования              _________________________________               _____________________________</w:t>
      </w:r>
    </w:p>
    <w:p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rsidTr="005C7E09">
        <w:trPr>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r>
      <w:tr w:rsidR="00984F52" w:rsidRPr="00A76BD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rsidTr="005C7E09">
        <w:trPr>
          <w:gridAfter w:val="1"/>
          <w:wAfter w:w="20" w:type="dxa"/>
          <w:trHeight w:val="315"/>
        </w:trPr>
        <w:tc>
          <w:tcPr>
            <w:tcW w:w="9767" w:type="dxa"/>
            <w:gridSpan w:val="41"/>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rsidTr="005C7E09">
        <w:trPr>
          <w:gridAfter w:val="1"/>
          <w:wAfter w:w="20" w:type="dxa"/>
          <w:trHeight w:val="315"/>
        </w:trPr>
        <w:tc>
          <w:tcPr>
            <w:tcW w:w="9767" w:type="dxa"/>
            <w:gridSpan w:val="41"/>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rsidTr="005C7E09">
        <w:trPr>
          <w:gridAfter w:val="1"/>
          <w:wAfter w:w="20" w:type="dxa"/>
          <w:trHeight w:val="315"/>
        </w:trPr>
        <w:tc>
          <w:tcPr>
            <w:tcW w:w="9767" w:type="dxa"/>
            <w:gridSpan w:val="41"/>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rsidTr="005C7E09">
        <w:trPr>
          <w:gridAfter w:val="1"/>
          <w:wAfter w:w="20" w:type="dxa"/>
          <w:trHeight w:val="315"/>
        </w:trPr>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rsidTr="005C7E09">
        <w:trPr>
          <w:gridAfter w:val="1"/>
          <w:wAfter w:w="20" w:type="dxa"/>
          <w:trHeight w:val="315"/>
        </w:trPr>
        <w:tc>
          <w:tcPr>
            <w:tcW w:w="11247" w:type="dxa"/>
            <w:gridSpan w:val="47"/>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1343" w:type="dxa"/>
            <w:gridSpan w:val="7"/>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802" w:type="dxa"/>
            <w:gridSpan w:val="3"/>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1343" w:type="dxa"/>
            <w:gridSpan w:val="7"/>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330"/>
        </w:trPr>
        <w:tc>
          <w:tcPr>
            <w:tcW w:w="2003" w:type="dxa"/>
            <w:gridSpan w:val="9"/>
            <w:vMerge w:val="restart"/>
            <w:tcBorders>
              <w:top w:val="nil"/>
              <w:left w:val="nil"/>
              <w:bottom w:val="nil"/>
              <w:right w:val="nil"/>
            </w:tcBorders>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390"/>
        </w:trPr>
        <w:tc>
          <w:tcPr>
            <w:tcW w:w="2003" w:type="dxa"/>
            <w:gridSpan w:val="9"/>
            <w:vMerge/>
            <w:tcBorders>
              <w:top w:val="nil"/>
              <w:left w:val="nil"/>
              <w:bottom w:val="nil"/>
              <w:right w:val="nil"/>
            </w:tcBorders>
            <w:vAlign w:val="center"/>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819" w:type="dxa"/>
            <w:gridSpan w:val="19"/>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819" w:type="dxa"/>
            <w:gridSpan w:val="19"/>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rsidTr="005C7E09">
        <w:trPr>
          <w:gridAfter w:val="1"/>
          <w:wAfter w:w="20" w:type="dxa"/>
          <w:trHeight w:val="255"/>
        </w:trPr>
        <w:tc>
          <w:tcPr>
            <w:tcW w:w="36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4539" w:type="dxa"/>
            <w:gridSpan w:val="23"/>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4539" w:type="dxa"/>
            <w:gridSpan w:val="23"/>
            <w:vMerge w:val="restart"/>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4539" w:type="dxa"/>
            <w:gridSpan w:val="23"/>
            <w:vMerge/>
            <w:tcBorders>
              <w:top w:val="nil"/>
              <w:left w:val="nil"/>
              <w:bottom w:val="nil"/>
              <w:right w:val="nil"/>
            </w:tcBorders>
            <w:vAlign w:val="center"/>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539" w:type="dxa"/>
            <w:gridSpan w:val="17"/>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rsidR="00984F52" w:rsidRPr="00EB3144" w:rsidRDefault="00984F52" w:rsidP="00984F52">
      <w:pPr>
        <w:spacing w:after="0"/>
        <w:rPr>
          <w:rFonts w:ascii="Times New Roman" w:eastAsia="Times New Roman" w:hAnsi="Times New Roman" w:cs="Times New Roman"/>
          <w:sz w:val="18"/>
          <w:szCs w:val="18"/>
          <w:lang w:eastAsia="ru-RU"/>
        </w:rPr>
      </w:pPr>
    </w:p>
    <w:p w:rsidR="004A6D0F" w:rsidRDefault="004A6D0F"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tblPr>
      <w:tblGrid>
        <w:gridCol w:w="93"/>
        <w:gridCol w:w="254"/>
        <w:gridCol w:w="93"/>
        <w:gridCol w:w="347"/>
        <w:gridCol w:w="93"/>
        <w:gridCol w:w="166"/>
        <w:gridCol w:w="93"/>
        <w:gridCol w:w="187"/>
        <w:gridCol w:w="93"/>
        <w:gridCol w:w="227"/>
        <w:gridCol w:w="93"/>
        <w:gridCol w:w="50"/>
        <w:gridCol w:w="137"/>
        <w:gridCol w:w="93"/>
        <w:gridCol w:w="141"/>
        <w:gridCol w:w="66"/>
        <w:gridCol w:w="93"/>
        <w:gridCol w:w="183"/>
        <w:gridCol w:w="29"/>
        <w:gridCol w:w="64"/>
        <w:gridCol w:w="11"/>
        <w:gridCol w:w="176"/>
        <w:gridCol w:w="93"/>
        <w:gridCol w:w="27"/>
        <w:gridCol w:w="84"/>
        <w:gridCol w:w="116"/>
        <w:gridCol w:w="93"/>
        <w:gridCol w:w="77"/>
        <w:gridCol w:w="95"/>
        <w:gridCol w:w="55"/>
        <w:gridCol w:w="93"/>
        <w:gridCol w:w="128"/>
        <w:gridCol w:w="59"/>
        <w:gridCol w:w="45"/>
        <w:gridCol w:w="48"/>
        <w:gridCol w:w="219"/>
        <w:gridCol w:w="68"/>
        <w:gridCol w:w="46"/>
        <w:gridCol w:w="47"/>
        <w:gridCol w:w="210"/>
        <w:gridCol w:w="37"/>
        <w:gridCol w:w="86"/>
        <w:gridCol w:w="7"/>
        <w:gridCol w:w="240"/>
        <w:gridCol w:w="27"/>
        <w:gridCol w:w="93"/>
        <w:gridCol w:w="13"/>
        <w:gridCol w:w="234"/>
        <w:gridCol w:w="4"/>
        <w:gridCol w:w="70"/>
        <w:gridCol w:w="19"/>
        <w:gridCol w:w="54"/>
        <w:gridCol w:w="173"/>
        <w:gridCol w:w="55"/>
        <w:gridCol w:w="38"/>
        <w:gridCol w:w="76"/>
        <w:gridCol w:w="38"/>
        <w:gridCol w:w="133"/>
        <w:gridCol w:w="86"/>
        <w:gridCol w:w="7"/>
        <w:gridCol w:w="155"/>
        <w:gridCol w:w="208"/>
        <w:gridCol w:w="172"/>
        <w:gridCol w:w="35"/>
        <w:gridCol w:w="164"/>
        <w:gridCol w:w="22"/>
        <w:gridCol w:w="93"/>
        <w:gridCol w:w="66"/>
        <w:gridCol w:w="70"/>
        <w:gridCol w:w="120"/>
        <w:gridCol w:w="11"/>
        <w:gridCol w:w="93"/>
        <w:gridCol w:w="87"/>
        <w:gridCol w:w="65"/>
        <w:gridCol w:w="39"/>
        <w:gridCol w:w="56"/>
        <w:gridCol w:w="20"/>
        <w:gridCol w:w="73"/>
        <w:gridCol w:w="127"/>
        <w:gridCol w:w="144"/>
        <w:gridCol w:w="26"/>
        <w:gridCol w:w="18"/>
        <w:gridCol w:w="10"/>
        <w:gridCol w:w="35"/>
        <w:gridCol w:w="148"/>
        <w:gridCol w:w="103"/>
        <w:gridCol w:w="57"/>
        <w:gridCol w:w="18"/>
        <w:gridCol w:w="14"/>
        <w:gridCol w:w="24"/>
        <w:gridCol w:w="114"/>
        <w:gridCol w:w="50"/>
        <w:gridCol w:w="151"/>
        <w:gridCol w:w="12"/>
        <w:gridCol w:w="50"/>
        <w:gridCol w:w="31"/>
        <w:gridCol w:w="8"/>
        <w:gridCol w:w="128"/>
        <w:gridCol w:w="83"/>
        <w:gridCol w:w="59"/>
        <w:gridCol w:w="106"/>
        <w:gridCol w:w="25"/>
        <w:gridCol w:w="52"/>
        <w:gridCol w:w="12"/>
        <w:gridCol w:w="44"/>
        <w:gridCol w:w="131"/>
        <w:gridCol w:w="83"/>
        <w:gridCol w:w="86"/>
        <w:gridCol w:w="80"/>
        <w:gridCol w:w="106"/>
        <w:gridCol w:w="16"/>
        <w:gridCol w:w="73"/>
        <w:gridCol w:w="134"/>
        <w:gridCol w:w="18"/>
        <w:gridCol w:w="34"/>
        <w:gridCol w:w="65"/>
        <w:gridCol w:w="47"/>
        <w:gridCol w:w="42"/>
        <w:gridCol w:w="202"/>
        <w:gridCol w:w="24"/>
        <w:gridCol w:w="25"/>
        <w:gridCol w:w="10"/>
        <w:gridCol w:w="68"/>
        <w:gridCol w:w="11"/>
        <w:gridCol w:w="271"/>
        <w:gridCol w:w="89"/>
        <w:gridCol w:w="142"/>
        <w:gridCol w:w="420"/>
        <w:gridCol w:w="93"/>
        <w:gridCol w:w="814"/>
        <w:gridCol w:w="93"/>
        <w:gridCol w:w="746"/>
        <w:gridCol w:w="93"/>
      </w:tblGrid>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480"/>
        </w:trPr>
        <w:tc>
          <w:tcPr>
            <w:tcW w:w="789"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22"/>
            <w:tcBorders>
              <w:top w:val="nil"/>
              <w:left w:val="nil"/>
              <w:bottom w:val="single" w:sz="4" w:space="0" w:color="auto"/>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7"/>
            <w:tcBorders>
              <w:top w:val="nil"/>
              <w:left w:val="nil"/>
              <w:bottom w:val="single" w:sz="4" w:space="0" w:color="auto"/>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30"/>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2"/>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348"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gridSpan w:val="2"/>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3"/>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3"/>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3"/>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5"/>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5"/>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7"/>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9"/>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8"/>
            <w:tcBorders>
              <w:top w:val="single" w:sz="4" w:space="0" w:color="auto"/>
              <w:left w:val="nil"/>
              <w:bottom w:val="single" w:sz="4" w:space="0" w:color="auto"/>
              <w:right w:val="single" w:sz="4" w:space="0" w:color="000000"/>
            </w:tcBorders>
            <w:shd w:val="clear" w:color="000000" w:fill="D9D9D9"/>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8"/>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9"/>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2"/>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9558" w:type="dxa"/>
            <w:gridSpan w:val="111"/>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2"/>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5"/>
            <w:tcBorders>
              <w:top w:val="single" w:sz="4" w:space="0" w:color="auto"/>
              <w:left w:val="single" w:sz="4" w:space="0" w:color="auto"/>
              <w:bottom w:val="single" w:sz="4" w:space="0" w:color="auto"/>
              <w:right w:val="single" w:sz="4" w:space="0" w:color="000000"/>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9558" w:type="dxa"/>
            <w:gridSpan w:val="111"/>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9558" w:type="dxa"/>
            <w:gridSpan w:val="111"/>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11249" w:type="dxa"/>
            <w:gridSpan w:val="12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255"/>
        </w:trPr>
        <w:tc>
          <w:tcPr>
            <w:tcW w:w="132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789"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132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330"/>
        </w:trPr>
        <w:tc>
          <w:tcPr>
            <w:tcW w:w="1926" w:type="dxa"/>
            <w:gridSpan w:val="13"/>
            <w:vMerge w:val="restart"/>
            <w:tcBorders>
              <w:top w:val="nil"/>
              <w:left w:val="nil"/>
              <w:bottom w:val="nil"/>
              <w:right w:val="nil"/>
            </w:tcBorders>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5"/>
            <w:tcBorders>
              <w:top w:val="single" w:sz="4" w:space="0" w:color="auto"/>
              <w:left w:val="single" w:sz="4" w:space="0" w:color="auto"/>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390"/>
        </w:trPr>
        <w:tc>
          <w:tcPr>
            <w:tcW w:w="1926" w:type="dxa"/>
            <w:gridSpan w:val="13"/>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32"/>
            <w:tcBorders>
              <w:top w:val="single" w:sz="4" w:space="0" w:color="auto"/>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72"/>
            <w:tcBorders>
              <w:top w:val="single" w:sz="4" w:space="0" w:color="auto"/>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702" w:type="dxa"/>
            <w:gridSpan w:val="3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5"/>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8"/>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702" w:type="dxa"/>
            <w:gridSpan w:val="3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6631" w:type="dxa"/>
            <w:gridSpan w:val="6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7695" w:type="dxa"/>
            <w:gridSpan w:val="80"/>
            <w:tcBorders>
              <w:top w:val="single" w:sz="4" w:space="0" w:color="auto"/>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4"/>
            <w:tcBorders>
              <w:top w:val="single" w:sz="4" w:space="0" w:color="auto"/>
              <w:left w:val="nil"/>
              <w:bottom w:val="nil"/>
              <w:right w:val="single" w:sz="4" w:space="0" w:color="000000"/>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7"/>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3"/>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6"/>
            <w:tcBorders>
              <w:top w:val="nil"/>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9"/>
            <w:tcBorders>
              <w:top w:val="nil"/>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4422" w:type="dxa"/>
            <w:gridSpan w:val="41"/>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4422" w:type="dxa"/>
            <w:gridSpan w:val="41"/>
            <w:vMerge w:val="restart"/>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4422" w:type="dxa"/>
            <w:gridSpan w:val="41"/>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22" w:type="dxa"/>
            <w:gridSpan w:val="30"/>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23"/>
            <w:tcBorders>
              <w:top w:val="nil"/>
              <w:left w:val="nil"/>
              <w:bottom w:val="nil"/>
              <w:right w:val="single" w:sz="4" w:space="0" w:color="000000"/>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8"/>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6"/>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9"/>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bl>
    <w:p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C02" w:rsidRDefault="00C80C02" w:rsidP="005D29BB">
      <w:pPr>
        <w:spacing w:after="0" w:line="240" w:lineRule="auto"/>
      </w:pPr>
      <w:r>
        <w:separator/>
      </w:r>
    </w:p>
  </w:endnote>
  <w:endnote w:type="continuationSeparator" w:id="1">
    <w:p w:rsidR="00C80C02" w:rsidRDefault="00C80C02" w:rsidP="005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37" w:rsidRDefault="00D2782D">
    <w:pPr>
      <w:pStyle w:val="af4"/>
      <w:jc w:val="right"/>
    </w:pPr>
    <w:r>
      <w:fldChar w:fldCharType="begin"/>
    </w:r>
    <w:r w:rsidR="00C07137">
      <w:instrText>PAGE   \* MERGEFORMAT</w:instrText>
    </w:r>
    <w:r>
      <w:fldChar w:fldCharType="separate"/>
    </w:r>
    <w:r w:rsidR="005174E8">
      <w:rPr>
        <w:noProof/>
      </w:rPr>
      <w:t>64</w:t>
    </w:r>
    <w:r>
      <w:fldChar w:fldCharType="end"/>
    </w:r>
  </w:p>
  <w:p w:rsidR="00C07137" w:rsidRDefault="00C0713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C02" w:rsidRDefault="00C80C02" w:rsidP="005D29BB">
      <w:pPr>
        <w:spacing w:after="0" w:line="240" w:lineRule="auto"/>
      </w:pPr>
      <w:r>
        <w:separator/>
      </w:r>
    </w:p>
  </w:footnote>
  <w:footnote w:type="continuationSeparator" w:id="1">
    <w:p w:rsidR="00C80C02" w:rsidRDefault="00C80C02" w:rsidP="005D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4E8"/>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0C0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2341"/>
    <w:rsid w:val="00D0303F"/>
    <w:rsid w:val="00D04689"/>
    <w:rsid w:val="00D05838"/>
    <w:rsid w:val="00D10E11"/>
    <w:rsid w:val="00D160AB"/>
    <w:rsid w:val="00D170C5"/>
    <w:rsid w:val="00D21012"/>
    <w:rsid w:val="00D219F2"/>
    <w:rsid w:val="00D259D2"/>
    <w:rsid w:val="00D2782D"/>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1F3B"/>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82D"/>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21897</Words>
  <Characters>124819</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Доненко Макисм Олегович</dc:creator>
  <cp:lastModifiedBy>admin4</cp:lastModifiedBy>
  <cp:revision>2</cp:revision>
  <cp:lastPrinted>2022-11-02T08:30:00Z</cp:lastPrinted>
  <dcterms:created xsi:type="dcterms:W3CDTF">2025-11-11T11:42:00Z</dcterms:created>
  <dcterms:modified xsi:type="dcterms:W3CDTF">2025-11-11T11:42:00Z</dcterms:modified>
</cp:coreProperties>
</file>